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72" w:rsidRPr="00D77480" w:rsidRDefault="00D77480" w:rsidP="00506B72">
      <w:pPr>
        <w:ind w:left="-720" w:right="-694"/>
        <w:jc w:val="center"/>
        <w:rPr>
          <w:rFonts w:cs="Arial"/>
          <w:color w:val="000000"/>
          <w:sz w:val="48"/>
          <w:szCs w:val="48"/>
        </w:rPr>
      </w:pPr>
      <w:bookmarkStart w:id="0" w:name="_GoBack"/>
      <w:bookmarkEnd w:id="0"/>
      <w:r w:rsidRPr="00D77480">
        <w:rPr>
          <w:rFonts w:cs="Arial"/>
          <w:noProof/>
          <w:color w:val="000000"/>
          <w:sz w:val="48"/>
          <w:szCs w:val="48"/>
          <w:lang w:eastAsia="en-IE"/>
        </w:rPr>
        <w:t>LEGAL AID BOARD</w:t>
      </w:r>
      <w:r w:rsidR="00506B72" w:rsidRPr="00D77480">
        <w:rPr>
          <w:rFonts w:cs="Arial"/>
          <w:color w:val="000000"/>
          <w:sz w:val="48"/>
          <w:szCs w:val="48"/>
        </w:rPr>
        <w:t xml:space="preserve">                                                                                                                             </w:t>
      </w:r>
    </w:p>
    <w:p w:rsidR="00506B72" w:rsidRPr="00F565DB" w:rsidRDefault="00506B72" w:rsidP="00506B72">
      <w:pPr>
        <w:ind w:left="-720" w:right="-694"/>
        <w:rPr>
          <w:rFonts w:cs="Arial"/>
          <w:color w:val="000000"/>
          <w:sz w:val="22"/>
          <w:szCs w:val="22"/>
        </w:rPr>
      </w:pPr>
    </w:p>
    <w:p w:rsidR="00506B72" w:rsidRPr="00F565DB" w:rsidRDefault="00506B72" w:rsidP="00506B72">
      <w:pPr>
        <w:ind w:left="-720" w:right="-694"/>
        <w:rPr>
          <w:rFonts w:cs="Arial"/>
          <w:color w:val="000000"/>
          <w:sz w:val="22"/>
          <w:szCs w:val="22"/>
        </w:rPr>
      </w:pPr>
    </w:p>
    <w:p w:rsidR="00506B72" w:rsidRPr="00F565DB" w:rsidRDefault="00506B72" w:rsidP="00506B72">
      <w:pPr>
        <w:ind w:left="-720" w:right="-694"/>
        <w:jc w:val="center"/>
        <w:rPr>
          <w:rFonts w:cs="Arial"/>
          <w:color w:val="000000"/>
          <w:sz w:val="22"/>
          <w:szCs w:val="22"/>
        </w:rPr>
      </w:pPr>
    </w:p>
    <w:p w:rsidR="00506B72" w:rsidRPr="00F565DB" w:rsidRDefault="00506B72" w:rsidP="00506B72">
      <w:pPr>
        <w:tabs>
          <w:tab w:val="left" w:pos="-720"/>
        </w:tabs>
        <w:suppressAutoHyphens/>
        <w:ind w:left="-720" w:right="-694"/>
        <w:jc w:val="center"/>
        <w:rPr>
          <w:rFonts w:cs="Arial"/>
          <w:color w:val="000000"/>
          <w:spacing w:val="-2"/>
          <w:sz w:val="22"/>
          <w:szCs w:val="22"/>
        </w:rPr>
      </w:pPr>
      <w:r w:rsidRPr="00F565DB">
        <w:rPr>
          <w:rFonts w:cs="Arial"/>
          <w:color w:val="000000"/>
          <w:spacing w:val="-2"/>
          <w:sz w:val="22"/>
          <w:szCs w:val="22"/>
        </w:rPr>
        <w:t>INFORMATION BOOKLET AND APPLICATION DOCUMENTS</w:t>
      </w:r>
    </w:p>
    <w:p w:rsidR="00506B72" w:rsidRPr="00F565DB" w:rsidRDefault="00506B72" w:rsidP="00506B72">
      <w:pPr>
        <w:tabs>
          <w:tab w:val="center" w:pos="4513"/>
        </w:tabs>
        <w:suppressAutoHyphens/>
        <w:ind w:left="-720" w:right="-694"/>
        <w:jc w:val="center"/>
        <w:rPr>
          <w:rFonts w:cs="Arial"/>
          <w:color w:val="000000"/>
          <w:spacing w:val="-2"/>
          <w:sz w:val="22"/>
          <w:szCs w:val="22"/>
        </w:rPr>
      </w:pPr>
      <w:r w:rsidRPr="00F565DB">
        <w:rPr>
          <w:rFonts w:cs="Arial"/>
          <w:color w:val="000000"/>
          <w:spacing w:val="-3"/>
          <w:sz w:val="22"/>
          <w:szCs w:val="22"/>
        </w:rPr>
        <w:t>PLEASE READ CAREFULLY</w:t>
      </w: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tbl>
      <w:tblPr>
        <w:tblW w:w="9540" w:type="dxa"/>
        <w:tblInd w:w="-25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40"/>
      </w:tblGrid>
      <w:tr w:rsidR="004D7FE6" w:rsidRPr="00F565DB" w:rsidTr="004D7FE6">
        <w:trPr>
          <w:trHeight w:val="4232"/>
        </w:trPr>
        <w:tc>
          <w:tcPr>
            <w:tcW w:w="9540" w:type="dxa"/>
            <w:tcBorders>
              <w:top w:val="double" w:sz="4" w:space="0" w:color="auto"/>
            </w:tcBorders>
            <w:vAlign w:val="center"/>
          </w:tcPr>
          <w:p w:rsidR="004D7FE6" w:rsidRPr="00F565DB" w:rsidRDefault="004D7FE6" w:rsidP="00765DB2">
            <w:pPr>
              <w:tabs>
                <w:tab w:val="left" w:pos="0"/>
              </w:tabs>
              <w:suppressAutoHyphens/>
              <w:ind w:left="72" w:right="-27"/>
              <w:jc w:val="center"/>
              <w:rPr>
                <w:rFonts w:cs="Arial"/>
                <w:color w:val="000000"/>
                <w:spacing w:val="-2"/>
                <w:sz w:val="22"/>
                <w:szCs w:val="22"/>
              </w:rPr>
            </w:pPr>
          </w:p>
          <w:p w:rsidR="004D7FE6" w:rsidRPr="00F565DB" w:rsidRDefault="004D7FE6" w:rsidP="00765DB2">
            <w:pPr>
              <w:tabs>
                <w:tab w:val="left" w:pos="0"/>
              </w:tabs>
              <w:suppressAutoHyphens/>
              <w:ind w:left="72" w:right="-27"/>
              <w:jc w:val="center"/>
              <w:rPr>
                <w:rFonts w:cs="Arial"/>
                <w:color w:val="000000"/>
                <w:spacing w:val="-2"/>
                <w:sz w:val="22"/>
                <w:szCs w:val="22"/>
              </w:rPr>
            </w:pPr>
            <w:r w:rsidRPr="00F565DB">
              <w:rPr>
                <w:rFonts w:cs="Arial"/>
                <w:color w:val="000000"/>
                <w:spacing w:val="-2"/>
                <w:sz w:val="22"/>
                <w:szCs w:val="22"/>
              </w:rPr>
              <w:t xml:space="preserve">The </w:t>
            </w:r>
            <w:r>
              <w:rPr>
                <w:rFonts w:cs="Arial"/>
                <w:color w:val="000000"/>
                <w:spacing w:val="-2"/>
                <w:sz w:val="22"/>
                <w:szCs w:val="22"/>
              </w:rPr>
              <w:t>Legal Aid Board</w:t>
            </w:r>
            <w:r w:rsidRPr="00F565DB">
              <w:rPr>
                <w:rFonts w:cs="Arial"/>
                <w:color w:val="000000"/>
                <w:spacing w:val="-2"/>
                <w:sz w:val="22"/>
                <w:szCs w:val="22"/>
              </w:rPr>
              <w:t xml:space="preserve"> intends to hold a competition f</w:t>
            </w:r>
            <w:r>
              <w:rPr>
                <w:rFonts w:cs="Arial"/>
                <w:color w:val="000000"/>
                <w:spacing w:val="-2"/>
                <w:sz w:val="22"/>
                <w:szCs w:val="22"/>
              </w:rPr>
              <w:t>or the a</w:t>
            </w:r>
            <w:r w:rsidRPr="00F565DB">
              <w:rPr>
                <w:rFonts w:cs="Arial"/>
                <w:color w:val="000000"/>
                <w:spacing w:val="-2"/>
                <w:sz w:val="22"/>
                <w:szCs w:val="22"/>
              </w:rPr>
              <w:t>ppointment to the position of</w:t>
            </w:r>
          </w:p>
          <w:p w:rsidR="004D7FE6" w:rsidRPr="00F565DB" w:rsidRDefault="004D7FE6" w:rsidP="00170F6D">
            <w:pPr>
              <w:pStyle w:val="Heading3"/>
              <w:jc w:val="left"/>
              <w:rPr>
                <w:rFonts w:cs="Arial"/>
                <w:b/>
                <w:color w:val="000000"/>
                <w:sz w:val="22"/>
                <w:szCs w:val="22"/>
              </w:rPr>
            </w:pPr>
          </w:p>
          <w:p w:rsidR="004D7FE6" w:rsidRDefault="00406397" w:rsidP="004D7FE6">
            <w:pPr>
              <w:pStyle w:val="Heading3"/>
              <w:rPr>
                <w:rFonts w:cs="Arial"/>
                <w:b/>
                <w:color w:val="000000"/>
                <w:sz w:val="32"/>
                <w:szCs w:val="32"/>
              </w:rPr>
            </w:pPr>
            <w:r>
              <w:rPr>
                <w:rFonts w:cs="Arial"/>
                <w:b/>
                <w:color w:val="000000"/>
                <w:sz w:val="32"/>
                <w:szCs w:val="32"/>
              </w:rPr>
              <w:t xml:space="preserve">TEMPORARY </w:t>
            </w:r>
            <w:r w:rsidR="005659F4">
              <w:rPr>
                <w:rFonts w:cs="Arial"/>
                <w:b/>
                <w:color w:val="000000"/>
                <w:sz w:val="32"/>
                <w:szCs w:val="32"/>
              </w:rPr>
              <w:t>HEAD OF ICT SERVICES</w:t>
            </w:r>
          </w:p>
          <w:p w:rsidR="005659F4" w:rsidRPr="005659F4" w:rsidRDefault="005659F4" w:rsidP="005659F4">
            <w:pPr>
              <w:jc w:val="center"/>
            </w:pPr>
            <w:r>
              <w:t>(ASSISTANT PRINCIPAL OFFICER)</w:t>
            </w:r>
          </w:p>
          <w:p w:rsidR="004D7FE6" w:rsidRDefault="004D7FE6" w:rsidP="004D7FE6">
            <w:pPr>
              <w:pStyle w:val="Heading3"/>
              <w:rPr>
                <w:rFonts w:cs="Arial"/>
                <w:b/>
                <w:color w:val="000000"/>
                <w:sz w:val="28"/>
                <w:szCs w:val="28"/>
              </w:rPr>
            </w:pPr>
            <w:r>
              <w:rPr>
                <w:rFonts w:cs="Arial"/>
                <w:b/>
                <w:color w:val="000000"/>
                <w:sz w:val="28"/>
                <w:szCs w:val="28"/>
              </w:rPr>
              <w:t>in</w:t>
            </w:r>
          </w:p>
          <w:p w:rsidR="0006101E" w:rsidRPr="0006101E" w:rsidRDefault="0006101E" w:rsidP="0006101E"/>
          <w:p w:rsidR="004D7FE6" w:rsidRDefault="00E851B3" w:rsidP="004D7FE6">
            <w:pPr>
              <w:pStyle w:val="Heading3"/>
              <w:rPr>
                <w:rFonts w:cs="Arial"/>
                <w:color w:val="000000"/>
                <w:sz w:val="28"/>
                <w:szCs w:val="28"/>
              </w:rPr>
            </w:pPr>
            <w:r w:rsidRPr="00E851B3">
              <w:rPr>
                <w:rFonts w:cs="Arial"/>
                <w:color w:val="000000"/>
                <w:sz w:val="28"/>
                <w:szCs w:val="28"/>
              </w:rPr>
              <w:t xml:space="preserve">LEGAL AID BOARD </w:t>
            </w:r>
            <w:r>
              <w:rPr>
                <w:rFonts w:cs="Arial"/>
                <w:color w:val="000000"/>
                <w:sz w:val="28"/>
                <w:szCs w:val="28"/>
              </w:rPr>
              <w:t>DUBLIN</w:t>
            </w:r>
          </w:p>
          <w:p w:rsidR="00200E0F" w:rsidRPr="00200E0F" w:rsidRDefault="00200E0F" w:rsidP="006F104F">
            <w:pPr>
              <w:jc w:val="center"/>
            </w:pPr>
            <w:r>
              <w:t>(Fixed term two year contract)</w:t>
            </w:r>
          </w:p>
          <w:p w:rsidR="004D7FE6" w:rsidRDefault="004D7FE6" w:rsidP="00EE2AB0"/>
          <w:p w:rsidR="0006101E" w:rsidRDefault="0006101E" w:rsidP="00EE2AB0"/>
          <w:p w:rsidR="004D7FE6" w:rsidRPr="008349EE" w:rsidRDefault="004D7FE6" w:rsidP="00EE2AB0">
            <w:pPr>
              <w:jc w:val="center"/>
              <w:rPr>
                <w:b/>
                <w:color w:val="000000" w:themeColor="text1"/>
                <w:sz w:val="28"/>
                <w:szCs w:val="28"/>
              </w:rPr>
            </w:pPr>
            <w:r>
              <w:rPr>
                <w:b/>
                <w:sz w:val="28"/>
                <w:szCs w:val="28"/>
              </w:rPr>
              <w:t xml:space="preserve">Closing Date: 4pm on </w:t>
            </w:r>
            <w:r w:rsidR="00D65801" w:rsidRPr="008349EE">
              <w:rPr>
                <w:b/>
                <w:color w:val="000000" w:themeColor="text1"/>
                <w:sz w:val="28"/>
                <w:szCs w:val="28"/>
              </w:rPr>
              <w:t>Tuesday 23</w:t>
            </w:r>
            <w:r w:rsidR="00D65801" w:rsidRPr="008349EE">
              <w:rPr>
                <w:b/>
                <w:color w:val="000000" w:themeColor="text1"/>
                <w:sz w:val="28"/>
                <w:szCs w:val="28"/>
                <w:vertAlign w:val="superscript"/>
              </w:rPr>
              <w:t>rd</w:t>
            </w:r>
            <w:r w:rsidR="00D65801" w:rsidRPr="008349EE">
              <w:rPr>
                <w:b/>
                <w:color w:val="000000" w:themeColor="text1"/>
                <w:sz w:val="28"/>
                <w:szCs w:val="28"/>
              </w:rPr>
              <w:t xml:space="preserve"> May, 2017</w:t>
            </w:r>
          </w:p>
          <w:p w:rsidR="004D7FE6" w:rsidRPr="00C40B9C" w:rsidRDefault="004D7FE6" w:rsidP="00765DB2">
            <w:pPr>
              <w:rPr>
                <w:rFonts w:cs="Arial"/>
                <w:color w:val="FF0000"/>
                <w:sz w:val="22"/>
                <w:szCs w:val="22"/>
              </w:rPr>
            </w:pPr>
          </w:p>
          <w:p w:rsidR="004D7FE6" w:rsidRPr="00F565DB" w:rsidRDefault="004D7FE6" w:rsidP="00765DB2">
            <w:pPr>
              <w:tabs>
                <w:tab w:val="left" w:pos="0"/>
              </w:tabs>
              <w:ind w:left="72" w:right="-27"/>
              <w:rPr>
                <w:rFonts w:cs="Arial"/>
                <w:color w:val="000000"/>
                <w:spacing w:val="-2"/>
                <w:sz w:val="22"/>
                <w:szCs w:val="22"/>
              </w:rPr>
            </w:pPr>
            <w:r w:rsidRPr="00F565DB">
              <w:rPr>
                <w:rFonts w:cs="Arial"/>
                <w:color w:val="000000"/>
                <w:spacing w:val="-2"/>
                <w:sz w:val="22"/>
                <w:szCs w:val="22"/>
              </w:rPr>
              <w:t xml:space="preserve">                                                 </w:t>
            </w:r>
          </w:p>
          <w:p w:rsidR="004D7FE6" w:rsidRPr="00F565DB" w:rsidRDefault="004D7FE6" w:rsidP="00765DB2">
            <w:pPr>
              <w:tabs>
                <w:tab w:val="left" w:pos="0"/>
              </w:tabs>
              <w:ind w:left="72" w:right="-27"/>
              <w:rPr>
                <w:rFonts w:cs="Arial"/>
                <w:color w:val="000000"/>
                <w:spacing w:val="-2"/>
                <w:sz w:val="22"/>
                <w:szCs w:val="22"/>
              </w:rPr>
            </w:pPr>
          </w:p>
        </w:tc>
      </w:tr>
    </w:tbl>
    <w:p w:rsidR="00506B72" w:rsidRPr="00F565DB" w:rsidRDefault="00506B72" w:rsidP="00506B72">
      <w:pPr>
        <w:suppressAutoHyphens/>
        <w:ind w:left="-720" w:right="-694"/>
        <w:jc w:val="both"/>
        <w:rPr>
          <w:rFonts w:cs="Arial"/>
          <w:color w:val="000000"/>
          <w:spacing w:val="-2"/>
          <w:sz w:val="22"/>
          <w:szCs w:val="22"/>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pStyle w:val="BodyText"/>
        <w:ind w:right="-783"/>
        <w:rPr>
          <w:rFonts w:ascii="Arial" w:hAnsi="Arial" w:cs="Arial"/>
          <w:i/>
          <w:color w:val="000000"/>
          <w:sz w:val="22"/>
          <w:szCs w:val="22"/>
          <w:lang w:val="en-IE"/>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suppressAutoHyphens/>
        <w:ind w:left="-357" w:right="-782"/>
        <w:jc w:val="center"/>
        <w:rPr>
          <w:rFonts w:cs="Arial"/>
          <w:color w:val="000000"/>
          <w:sz w:val="22"/>
          <w:szCs w:val="22"/>
        </w:rPr>
      </w:pPr>
      <w:r w:rsidRPr="00F565DB">
        <w:rPr>
          <w:rFonts w:cs="Arial"/>
          <w:color w:val="000000"/>
          <w:sz w:val="22"/>
          <w:szCs w:val="22"/>
        </w:rPr>
        <w:t xml:space="preserve">The </w:t>
      </w:r>
      <w:r w:rsidR="00D77480">
        <w:rPr>
          <w:rFonts w:cs="Arial"/>
          <w:color w:val="000000"/>
          <w:sz w:val="22"/>
          <w:szCs w:val="22"/>
        </w:rPr>
        <w:t xml:space="preserve">Legal Aid Board </w:t>
      </w:r>
      <w:r w:rsidRPr="00F565DB">
        <w:rPr>
          <w:rFonts w:cs="Arial"/>
          <w:color w:val="000000"/>
          <w:sz w:val="22"/>
          <w:szCs w:val="22"/>
        </w:rPr>
        <w:t>is committed to a policy of equal opportunity.</w:t>
      </w:r>
    </w:p>
    <w:p w:rsidR="00506B72" w:rsidRPr="00F565DB" w:rsidRDefault="00506B72" w:rsidP="00506B72">
      <w:pPr>
        <w:suppressAutoHyphens/>
        <w:ind w:left="-357" w:right="-782"/>
        <w:jc w:val="center"/>
        <w:rPr>
          <w:rFonts w:cs="Arial"/>
          <w:color w:val="000000"/>
          <w:sz w:val="22"/>
          <w:szCs w:val="22"/>
        </w:rPr>
      </w:pPr>
    </w:p>
    <w:p w:rsidR="00506B72" w:rsidRPr="00F565DB" w:rsidRDefault="00506B72" w:rsidP="00506B72">
      <w:pPr>
        <w:suppressAutoHyphens/>
        <w:ind w:left="-357" w:right="-782"/>
        <w:jc w:val="center"/>
        <w:rPr>
          <w:rFonts w:cs="Arial"/>
          <w:color w:val="000000"/>
          <w:sz w:val="22"/>
          <w:szCs w:val="22"/>
        </w:rPr>
      </w:pPr>
      <w:r w:rsidRPr="00F565DB">
        <w:rPr>
          <w:rFonts w:cs="Arial"/>
          <w:color w:val="000000"/>
          <w:sz w:val="22"/>
          <w:szCs w:val="22"/>
        </w:rPr>
        <w:t xml:space="preserve">The </w:t>
      </w:r>
      <w:r w:rsidR="00D77480">
        <w:rPr>
          <w:rFonts w:cs="Arial"/>
          <w:color w:val="000000"/>
          <w:sz w:val="22"/>
          <w:szCs w:val="22"/>
        </w:rPr>
        <w:t xml:space="preserve">Legal Aid Board </w:t>
      </w:r>
      <w:r w:rsidRPr="00F565DB">
        <w:rPr>
          <w:rFonts w:cs="Arial"/>
          <w:color w:val="000000"/>
          <w:sz w:val="22"/>
          <w:szCs w:val="22"/>
        </w:rPr>
        <w:t xml:space="preserve">will run this campaign in compliance with the codes of practice prepared by the Commission for Public Service Appointments (CPSA). </w:t>
      </w:r>
    </w:p>
    <w:p w:rsidR="00506B72" w:rsidRPr="00F565DB" w:rsidRDefault="00506B72" w:rsidP="00506B72">
      <w:pPr>
        <w:tabs>
          <w:tab w:val="center" w:pos="4513"/>
        </w:tabs>
        <w:suppressAutoHyphens/>
        <w:jc w:val="center"/>
        <w:rPr>
          <w:rFonts w:cs="Arial"/>
          <w:color w:val="000000"/>
          <w:sz w:val="22"/>
          <w:szCs w:val="22"/>
        </w:rPr>
      </w:pPr>
      <w:r w:rsidRPr="00F565DB">
        <w:rPr>
          <w:rFonts w:cs="Arial"/>
          <w:color w:val="000000"/>
          <w:sz w:val="22"/>
          <w:szCs w:val="22"/>
        </w:rPr>
        <w:t xml:space="preserve">   </w:t>
      </w:r>
    </w:p>
    <w:p w:rsidR="00506B72" w:rsidRDefault="00506B72"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CC4E58" w:rsidRDefault="00E851B3" w:rsidP="00673E4D">
      <w:pPr>
        <w:spacing w:after="200"/>
        <w:jc w:val="center"/>
        <w:rPr>
          <w:rFonts w:cs="Arial"/>
          <w:b/>
          <w:sz w:val="28"/>
          <w:szCs w:val="28"/>
        </w:rPr>
      </w:pPr>
      <w:r>
        <w:rPr>
          <w:rFonts w:cs="Arial"/>
          <w:b/>
          <w:sz w:val="28"/>
          <w:szCs w:val="28"/>
        </w:rPr>
        <w:lastRenderedPageBreak/>
        <w:t xml:space="preserve">HEAD OF ICT SERVICES </w:t>
      </w:r>
      <w:r w:rsidR="00352A97">
        <w:rPr>
          <w:rFonts w:cs="Arial"/>
          <w:b/>
          <w:sz w:val="28"/>
          <w:szCs w:val="28"/>
        </w:rPr>
        <w:t>(ASSISTANT PRINCIPAL OFFICER)</w:t>
      </w:r>
    </w:p>
    <w:p w:rsidR="00CC4E58" w:rsidRPr="003A2E83" w:rsidRDefault="00CC4E58" w:rsidP="00CC4E58">
      <w:pPr>
        <w:spacing w:after="200"/>
        <w:jc w:val="center"/>
        <w:rPr>
          <w:rFonts w:cs="Arial"/>
          <w:b/>
          <w:sz w:val="28"/>
          <w:szCs w:val="28"/>
        </w:rPr>
      </w:pPr>
      <w:r>
        <w:rPr>
          <w:rFonts w:cs="Arial"/>
          <w:b/>
          <w:sz w:val="28"/>
          <w:szCs w:val="28"/>
        </w:rPr>
        <w:t>Legal Aid Board</w:t>
      </w:r>
    </w:p>
    <w:p w:rsidR="00CC4E58" w:rsidRPr="006803BC" w:rsidRDefault="00CC4E58" w:rsidP="00CC4E58">
      <w:pPr>
        <w:spacing w:after="200"/>
        <w:jc w:val="center"/>
        <w:rPr>
          <w:rFonts w:cs="Arial"/>
          <w:b/>
          <w:sz w:val="36"/>
          <w:szCs w:val="36"/>
          <w:lang w:val="en-GB"/>
        </w:rPr>
      </w:pPr>
    </w:p>
    <w:p w:rsidR="00CC4E58" w:rsidRPr="00F1603B" w:rsidRDefault="00CC4E58" w:rsidP="00CC4E58">
      <w:pPr>
        <w:spacing w:after="200"/>
        <w:jc w:val="center"/>
        <w:rPr>
          <w:rFonts w:cs="Arial"/>
          <w:b/>
          <w:sz w:val="28"/>
          <w:szCs w:val="28"/>
          <w:lang w:val="en-GB"/>
        </w:rPr>
      </w:pPr>
      <w:r w:rsidRPr="00F1603B">
        <w:rPr>
          <w:rFonts w:cs="Arial"/>
          <w:b/>
          <w:sz w:val="28"/>
          <w:szCs w:val="28"/>
          <w:lang w:val="en-GB"/>
        </w:rPr>
        <w:t>TABLE OF CONTENTS</w:t>
      </w:r>
    </w:p>
    <w:p w:rsidR="00CC4E58" w:rsidRPr="00105C67" w:rsidRDefault="00CC4E58" w:rsidP="00CC4E58">
      <w:pPr>
        <w:spacing w:after="200"/>
        <w:rPr>
          <w:rFonts w:cs="Arial"/>
          <w:sz w:val="22"/>
          <w:szCs w:val="22"/>
          <w:lang w:val="en-GB"/>
        </w:rPr>
      </w:pPr>
      <w:r w:rsidRPr="00105C67">
        <w:rPr>
          <w:rFonts w:cs="Arial"/>
          <w:sz w:val="22"/>
          <w:szCs w:val="22"/>
          <w:lang w:val="en-GB"/>
        </w:rPr>
        <w:tab/>
      </w:r>
    </w:p>
    <w:p w:rsidR="00CC4E58" w:rsidRPr="00105C67" w:rsidRDefault="00CC4E58" w:rsidP="00CC4E58">
      <w:pPr>
        <w:spacing w:after="200"/>
        <w:rPr>
          <w:rFonts w:cs="Arial"/>
          <w:sz w:val="22"/>
          <w:szCs w:val="22"/>
          <w:lang w:val="en-GB"/>
        </w:rPr>
      </w:pP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t xml:space="preserve">Page </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Pr>
          <w:rFonts w:cs="Arial"/>
          <w:sz w:val="22"/>
          <w:szCs w:val="22"/>
          <w:lang w:val="en-GB"/>
        </w:rPr>
        <w:t>The Role</w:t>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t xml:space="preserve">    </w:t>
      </w:r>
      <w:r w:rsidR="00855A50">
        <w:rPr>
          <w:rFonts w:cs="Arial"/>
          <w:sz w:val="22"/>
          <w:szCs w:val="22"/>
          <w:lang w:val="en-GB"/>
        </w:rPr>
        <w:t xml:space="preserve"> </w:t>
      </w:r>
      <w:r>
        <w:rPr>
          <w:rFonts w:cs="Arial"/>
          <w:sz w:val="22"/>
          <w:szCs w:val="22"/>
          <w:lang w:val="en-GB"/>
        </w:rPr>
        <w:t>3 - 4</w:t>
      </w:r>
    </w:p>
    <w:p w:rsidR="00CC4E58"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Pr>
          <w:rFonts w:cs="Arial"/>
          <w:sz w:val="22"/>
          <w:szCs w:val="22"/>
          <w:lang w:val="en-GB"/>
        </w:rPr>
        <w:t>Qualifications</w:t>
      </w:r>
      <w:r w:rsidRPr="00105C67">
        <w:rPr>
          <w:rFonts w:cs="Arial"/>
          <w:sz w:val="22"/>
          <w:szCs w:val="22"/>
          <w:lang w:val="en-GB"/>
        </w:rPr>
        <w:tab/>
      </w:r>
      <w:r w:rsidRPr="00105C67">
        <w:rPr>
          <w:rFonts w:cs="Arial"/>
          <w:sz w:val="22"/>
          <w:szCs w:val="22"/>
          <w:lang w:val="en-GB"/>
        </w:rPr>
        <w:tab/>
      </w:r>
      <w:r>
        <w:rPr>
          <w:rFonts w:cs="Arial"/>
          <w:sz w:val="22"/>
          <w:szCs w:val="22"/>
          <w:lang w:val="en-GB"/>
        </w:rPr>
        <w:tab/>
      </w:r>
      <w:r>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 xml:space="preserve">    </w:t>
      </w:r>
      <w:r w:rsidR="00855A50">
        <w:rPr>
          <w:rFonts w:cs="Arial"/>
          <w:sz w:val="22"/>
          <w:szCs w:val="22"/>
          <w:lang w:val="en-GB"/>
        </w:rPr>
        <w:t xml:space="preserve"> </w:t>
      </w:r>
      <w:r w:rsidR="00367064">
        <w:rPr>
          <w:rFonts w:cs="Arial"/>
          <w:sz w:val="22"/>
          <w:szCs w:val="22"/>
          <w:lang w:val="en-GB"/>
        </w:rPr>
        <w:t>4 - 5</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Pr>
          <w:rFonts w:cs="Arial"/>
          <w:sz w:val="22"/>
          <w:szCs w:val="22"/>
          <w:lang w:val="en-GB"/>
        </w:rPr>
        <w:t>Principal Conditions of Service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 xml:space="preserve">    </w:t>
      </w:r>
      <w:r w:rsidR="00855A50">
        <w:rPr>
          <w:rFonts w:cs="Arial"/>
          <w:sz w:val="22"/>
          <w:szCs w:val="22"/>
          <w:lang w:val="en-GB"/>
        </w:rPr>
        <w:t xml:space="preserve"> </w:t>
      </w:r>
      <w:r w:rsidR="0033148D">
        <w:rPr>
          <w:rFonts w:cs="Arial"/>
          <w:sz w:val="22"/>
          <w:szCs w:val="22"/>
          <w:lang w:val="en-GB"/>
        </w:rPr>
        <w:t>6 - 9</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 xml:space="preserve">Competition Process </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ab/>
        <w:t xml:space="preserve">    </w:t>
      </w:r>
      <w:r w:rsidR="00855A50">
        <w:rPr>
          <w:rFonts w:cs="Arial"/>
          <w:sz w:val="22"/>
          <w:szCs w:val="22"/>
          <w:lang w:val="en-GB"/>
        </w:rPr>
        <w:t xml:space="preserve"> </w:t>
      </w:r>
      <w:r w:rsidR="00EB265E">
        <w:rPr>
          <w:rFonts w:cs="Arial"/>
          <w:sz w:val="22"/>
          <w:szCs w:val="22"/>
          <w:lang w:val="en-GB"/>
        </w:rPr>
        <w:t>10</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Closing Date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EB265E">
        <w:rPr>
          <w:rFonts w:cs="Arial"/>
          <w:sz w:val="22"/>
          <w:szCs w:val="22"/>
          <w:lang w:val="en-GB"/>
        </w:rPr>
        <w:t>10</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Selection Methods</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EB265E">
        <w:rPr>
          <w:rFonts w:cs="Arial"/>
          <w:sz w:val="22"/>
          <w:szCs w:val="22"/>
          <w:lang w:val="en-GB"/>
        </w:rPr>
        <w:t>10</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 xml:space="preserve">Confidentiality </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BE088C">
        <w:rPr>
          <w:rFonts w:cs="Arial"/>
          <w:sz w:val="22"/>
          <w:szCs w:val="22"/>
          <w:lang w:val="en-GB"/>
        </w:rPr>
        <w:t>1</w:t>
      </w:r>
      <w:r w:rsidR="004040AA">
        <w:rPr>
          <w:rFonts w:cs="Arial"/>
          <w:sz w:val="22"/>
          <w:szCs w:val="22"/>
          <w:lang w:val="en-GB"/>
        </w:rPr>
        <w:t>1</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sidRPr="00105C67">
        <w:rPr>
          <w:rFonts w:cs="Arial"/>
          <w:sz w:val="22"/>
          <w:szCs w:val="22"/>
          <w:lang w:val="en-GB"/>
        </w:rPr>
        <w:t>Security Clearance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4040AA">
        <w:rPr>
          <w:rFonts w:cs="Arial"/>
          <w:sz w:val="22"/>
          <w:szCs w:val="22"/>
          <w:lang w:val="en-GB"/>
        </w:rPr>
        <w:t>11</w:t>
      </w:r>
    </w:p>
    <w:p w:rsidR="000009F3" w:rsidRDefault="000009F3" w:rsidP="00CC4E58">
      <w:pPr>
        <w:spacing w:after="200"/>
        <w:rPr>
          <w:rFonts w:cs="Arial"/>
          <w:sz w:val="22"/>
          <w:szCs w:val="22"/>
          <w:lang w:val="en-GB"/>
        </w:rPr>
      </w:pPr>
    </w:p>
    <w:p w:rsidR="00CC4E58" w:rsidRDefault="000009F3" w:rsidP="00CC4E58">
      <w:pPr>
        <w:spacing w:after="200"/>
        <w:rPr>
          <w:rFonts w:cs="Arial"/>
          <w:sz w:val="22"/>
          <w:szCs w:val="22"/>
          <w:lang w:val="en-GB"/>
        </w:rPr>
      </w:pPr>
      <w:r>
        <w:rPr>
          <w:rFonts w:cs="Arial"/>
          <w:sz w:val="22"/>
          <w:szCs w:val="22"/>
          <w:lang w:val="en-GB"/>
        </w:rPr>
        <w:t>General Information</w:t>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t xml:space="preserve">    </w:t>
      </w:r>
      <w:r w:rsidR="00362801">
        <w:rPr>
          <w:rFonts w:cs="Arial"/>
          <w:sz w:val="22"/>
          <w:szCs w:val="22"/>
          <w:lang w:val="en-GB"/>
        </w:rPr>
        <w:t xml:space="preserve"> </w:t>
      </w:r>
      <w:r w:rsidR="001E5F12">
        <w:rPr>
          <w:rFonts w:cs="Arial"/>
          <w:sz w:val="22"/>
          <w:szCs w:val="22"/>
          <w:lang w:val="en-GB"/>
        </w:rPr>
        <w:t>11 - 12</w:t>
      </w:r>
    </w:p>
    <w:p w:rsidR="00362801" w:rsidRPr="00105C67" w:rsidRDefault="00362801"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Candidates Obligations</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362801">
        <w:rPr>
          <w:rFonts w:cs="Arial"/>
          <w:sz w:val="22"/>
          <w:szCs w:val="22"/>
          <w:lang w:val="en-GB"/>
        </w:rPr>
        <w:t xml:space="preserve"> </w:t>
      </w:r>
      <w:r w:rsidR="00855A50">
        <w:rPr>
          <w:rFonts w:cs="Arial"/>
          <w:sz w:val="22"/>
          <w:szCs w:val="22"/>
          <w:lang w:val="en-GB"/>
        </w:rPr>
        <w:t xml:space="preserve"> </w:t>
      </w:r>
      <w:r w:rsidR="00727B2D">
        <w:rPr>
          <w:rFonts w:cs="Arial"/>
          <w:sz w:val="22"/>
          <w:szCs w:val="22"/>
          <w:lang w:val="en-GB"/>
        </w:rPr>
        <w:t>12 - 13</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sidRPr="00105C67">
        <w:rPr>
          <w:rFonts w:cs="Arial"/>
          <w:sz w:val="22"/>
          <w:szCs w:val="22"/>
          <w:lang w:val="en-GB"/>
        </w:rPr>
        <w:t>Data Protection Acts 1988 &amp; 2003</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362801">
        <w:rPr>
          <w:rFonts w:cs="Arial"/>
          <w:sz w:val="22"/>
          <w:szCs w:val="22"/>
          <w:lang w:val="en-GB"/>
        </w:rPr>
        <w:t xml:space="preserve"> </w:t>
      </w:r>
      <w:r w:rsidR="00855A50">
        <w:rPr>
          <w:rFonts w:cs="Arial"/>
          <w:sz w:val="22"/>
          <w:szCs w:val="22"/>
          <w:lang w:val="en-GB"/>
        </w:rPr>
        <w:t xml:space="preserve"> </w:t>
      </w:r>
      <w:r w:rsidR="00281688">
        <w:rPr>
          <w:rFonts w:cs="Arial"/>
          <w:sz w:val="22"/>
          <w:szCs w:val="22"/>
          <w:lang w:val="en-GB"/>
        </w:rPr>
        <w:t>13</w:t>
      </w:r>
    </w:p>
    <w:p w:rsidR="003A6420" w:rsidRDefault="003A6420" w:rsidP="00CC4E58">
      <w:pPr>
        <w:spacing w:after="200"/>
        <w:rPr>
          <w:rFonts w:cs="Arial"/>
          <w:sz w:val="22"/>
          <w:szCs w:val="22"/>
          <w:lang w:val="en-GB"/>
        </w:rPr>
      </w:pPr>
    </w:p>
    <w:p w:rsidR="003A6420" w:rsidRPr="00105C67" w:rsidRDefault="003A6420" w:rsidP="00CC4E58">
      <w:pPr>
        <w:spacing w:after="200"/>
        <w:rPr>
          <w:rFonts w:cs="Arial"/>
          <w:sz w:val="22"/>
          <w:szCs w:val="22"/>
          <w:lang w:val="en-GB"/>
        </w:rPr>
      </w:pPr>
      <w:r>
        <w:rPr>
          <w:rFonts w:cs="Arial"/>
          <w:sz w:val="22"/>
          <w:szCs w:val="22"/>
          <w:lang w:val="en-GB"/>
        </w:rPr>
        <w:t>Competency Framework for Assistant</w:t>
      </w:r>
      <w:r w:rsidR="00281688">
        <w:rPr>
          <w:rFonts w:cs="Arial"/>
          <w:sz w:val="22"/>
          <w:szCs w:val="22"/>
          <w:lang w:val="en-GB"/>
        </w:rPr>
        <w:t xml:space="preserve"> Principal (Appendix 1)</w:t>
      </w:r>
      <w:r w:rsidR="00281688">
        <w:rPr>
          <w:rFonts w:cs="Arial"/>
          <w:sz w:val="22"/>
          <w:szCs w:val="22"/>
          <w:lang w:val="en-GB"/>
        </w:rPr>
        <w:tab/>
      </w:r>
      <w:r w:rsidR="00281688">
        <w:rPr>
          <w:rFonts w:cs="Arial"/>
          <w:sz w:val="22"/>
          <w:szCs w:val="22"/>
          <w:lang w:val="en-GB"/>
        </w:rPr>
        <w:tab/>
        <w:t xml:space="preserve">     14 - 15</w:t>
      </w:r>
    </w:p>
    <w:p w:rsidR="00506B72" w:rsidRPr="00F565DB" w:rsidRDefault="00506B72" w:rsidP="00506B72">
      <w:pPr>
        <w:tabs>
          <w:tab w:val="center" w:pos="4513"/>
        </w:tabs>
        <w:suppressAutoHyphens/>
        <w:jc w:val="center"/>
        <w:rPr>
          <w:rFonts w:cs="Arial"/>
          <w:color w:val="000000"/>
          <w:sz w:val="22"/>
          <w:szCs w:val="22"/>
        </w:rPr>
      </w:pPr>
    </w:p>
    <w:tbl>
      <w:tblPr>
        <w:tblW w:w="9508" w:type="dxa"/>
        <w:tblInd w:w="-24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08"/>
      </w:tblGrid>
      <w:tr w:rsidR="00506B72" w:rsidRPr="00880798" w:rsidTr="00765DB2">
        <w:trPr>
          <w:trHeight w:val="807"/>
        </w:trPr>
        <w:tc>
          <w:tcPr>
            <w:tcW w:w="9508" w:type="dxa"/>
            <w:tcBorders>
              <w:top w:val="double" w:sz="4" w:space="0" w:color="auto"/>
              <w:bottom w:val="double" w:sz="4" w:space="0" w:color="auto"/>
            </w:tcBorders>
            <w:shd w:val="pct30" w:color="000000" w:fill="FFFFFF"/>
            <w:vAlign w:val="center"/>
          </w:tcPr>
          <w:p w:rsidR="00506B72" w:rsidRPr="00880798" w:rsidRDefault="00C03D3C" w:rsidP="00C95D64">
            <w:pPr>
              <w:tabs>
                <w:tab w:val="left" w:pos="-720"/>
              </w:tabs>
              <w:suppressAutoHyphens/>
              <w:jc w:val="center"/>
              <w:rPr>
                <w:rFonts w:cs="Arial"/>
                <w:b/>
                <w:color w:val="000000"/>
                <w:spacing w:val="-2"/>
                <w:sz w:val="22"/>
                <w:szCs w:val="22"/>
              </w:rPr>
            </w:pPr>
            <w:r>
              <w:rPr>
                <w:rFonts w:cs="Arial"/>
                <w:b/>
                <w:color w:val="000000"/>
                <w:spacing w:val="-2"/>
                <w:sz w:val="22"/>
                <w:szCs w:val="22"/>
              </w:rPr>
              <w:lastRenderedPageBreak/>
              <w:t>Head of ICT Services (Principal Officer)</w:t>
            </w:r>
            <w:r w:rsidR="00C95D64" w:rsidRPr="00880798">
              <w:rPr>
                <w:rFonts w:cs="Arial"/>
                <w:b/>
                <w:color w:val="000000"/>
                <w:spacing w:val="-2"/>
                <w:sz w:val="22"/>
                <w:szCs w:val="22"/>
              </w:rPr>
              <w:t>, Legal Aid Board</w:t>
            </w:r>
          </w:p>
        </w:tc>
      </w:tr>
    </w:tbl>
    <w:p w:rsidR="00506B72" w:rsidRPr="00880798" w:rsidRDefault="00506B72" w:rsidP="00506B72">
      <w:pPr>
        <w:tabs>
          <w:tab w:val="left" w:pos="2835"/>
        </w:tabs>
        <w:rPr>
          <w:rFonts w:cs="Arial"/>
          <w:b/>
          <w:color w:val="000000"/>
          <w:spacing w:val="-2"/>
          <w:sz w:val="22"/>
          <w:szCs w:val="22"/>
        </w:rPr>
      </w:pPr>
    </w:p>
    <w:p w:rsidR="00506B72" w:rsidRPr="00880798" w:rsidRDefault="00506B72" w:rsidP="00506B72">
      <w:pPr>
        <w:rPr>
          <w:rFonts w:cs="Arial"/>
          <w:b/>
          <w:sz w:val="22"/>
          <w:szCs w:val="22"/>
        </w:rPr>
      </w:pPr>
    </w:p>
    <w:p w:rsidR="00506B72" w:rsidRPr="00880798" w:rsidRDefault="00480A15" w:rsidP="00506B72">
      <w:pPr>
        <w:rPr>
          <w:rFonts w:cs="Arial"/>
          <w:b/>
          <w:sz w:val="22"/>
          <w:szCs w:val="22"/>
        </w:rPr>
      </w:pPr>
      <w:r w:rsidRPr="00880798">
        <w:rPr>
          <w:rFonts w:cs="Arial"/>
          <w:b/>
          <w:sz w:val="22"/>
          <w:szCs w:val="22"/>
        </w:rPr>
        <w:t>The Legal Aid Board</w:t>
      </w:r>
    </w:p>
    <w:p w:rsidR="00731900" w:rsidRPr="00880798" w:rsidRDefault="00506B72"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cs="Arial"/>
          <w:color w:val="000000"/>
          <w:sz w:val="22"/>
          <w:szCs w:val="22"/>
        </w:rPr>
        <w:t>The</w:t>
      </w:r>
      <w:r w:rsidR="00731900" w:rsidRPr="00880798">
        <w:rPr>
          <w:rFonts w:cs="Arial"/>
          <w:color w:val="000000"/>
          <w:sz w:val="22"/>
          <w:szCs w:val="22"/>
        </w:rPr>
        <w:t xml:space="preserve"> Legal Aid Board is a</w:t>
      </w:r>
      <w:r w:rsidR="00731900" w:rsidRPr="00880798">
        <w:rPr>
          <w:rFonts w:eastAsia="Times New Roman" w:cs="Arial"/>
          <w:color w:val="000000"/>
          <w:sz w:val="22"/>
          <w:szCs w:val="22"/>
          <w:lang w:eastAsia="en-IE"/>
        </w:rPr>
        <w:t>n independent, publicly funded organisation</w:t>
      </w:r>
      <w:r w:rsidR="004360B1">
        <w:rPr>
          <w:rFonts w:eastAsia="Times New Roman" w:cs="Arial"/>
          <w:color w:val="000000"/>
          <w:sz w:val="22"/>
          <w:szCs w:val="22"/>
          <w:lang w:eastAsia="en-IE"/>
        </w:rPr>
        <w:t xml:space="preserve"> providing Civil Legal Aid and advice, family mediation services and administrating three ad – hoc legal aid schemes connected with criminal matters. The Legal Aid Board</w:t>
      </w:r>
      <w:r w:rsidR="00731900" w:rsidRPr="00880798">
        <w:rPr>
          <w:rFonts w:eastAsia="Times New Roman" w:cs="Arial"/>
          <w:color w:val="000000"/>
          <w:sz w:val="22"/>
          <w:szCs w:val="22"/>
          <w:lang w:eastAsia="en-IE"/>
        </w:rPr>
        <w:t xml:space="preserve"> has been in existence since 1979 and was set up as a statutory body on foot of the Civil Legal Aid Act 1995. </w:t>
      </w:r>
      <w:r w:rsidR="002C38AB" w:rsidRPr="00880798">
        <w:rPr>
          <w:rFonts w:eastAsia="Times New Roman" w:cs="Arial"/>
          <w:color w:val="000000"/>
          <w:sz w:val="22"/>
          <w:szCs w:val="22"/>
          <w:lang w:eastAsia="en-IE"/>
        </w:rPr>
        <w:t>The Board’s statutory remit was widened in 2011 to include responsibility for providing a family mediation service following the transfer of that service to the Board from the Family Support Agency.</w:t>
      </w:r>
    </w:p>
    <w:p w:rsidR="009C1BEE" w:rsidRPr="00880798" w:rsidRDefault="009C1BEE" w:rsidP="009C1BEE">
      <w:pPr>
        <w:pStyle w:val="ListParagraph"/>
        <w:spacing w:after="200"/>
        <w:ind w:left="0"/>
        <w:rPr>
          <w:rFonts w:eastAsia="Times New Roman" w:cs="Arial"/>
          <w:color w:val="000000"/>
          <w:sz w:val="22"/>
          <w:szCs w:val="22"/>
          <w:lang w:eastAsia="en-IE"/>
        </w:rPr>
      </w:pPr>
      <w:r w:rsidRPr="00880798">
        <w:rPr>
          <w:rFonts w:eastAsia="Times New Roman" w:cs="Arial"/>
          <w:color w:val="000000"/>
          <w:sz w:val="22"/>
          <w:szCs w:val="22"/>
          <w:lang w:eastAsia="en-IE"/>
        </w:rPr>
        <w:t>The Board's Mission Statement, set out in its Corporate Pla</w:t>
      </w:r>
      <w:r>
        <w:rPr>
          <w:rFonts w:eastAsia="Times New Roman" w:cs="Arial"/>
          <w:color w:val="000000"/>
          <w:sz w:val="22"/>
          <w:szCs w:val="22"/>
          <w:lang w:eastAsia="en-IE"/>
        </w:rPr>
        <w:t>n 2015 – 2017</w:t>
      </w:r>
      <w:r w:rsidRPr="00880798">
        <w:rPr>
          <w:rFonts w:eastAsia="Times New Roman" w:cs="Arial"/>
          <w:color w:val="000000"/>
          <w:sz w:val="22"/>
          <w:szCs w:val="22"/>
          <w:lang w:eastAsia="en-IE"/>
        </w:rPr>
        <w:t xml:space="preserve">, is </w:t>
      </w:r>
      <w:r>
        <w:rPr>
          <w:rFonts w:eastAsia="Times New Roman" w:cs="Arial"/>
          <w:color w:val="000000"/>
          <w:sz w:val="22"/>
          <w:szCs w:val="22"/>
          <w:lang w:eastAsia="en-IE"/>
        </w:rPr>
        <w:t>“</w:t>
      </w:r>
      <w:r w:rsidRPr="00DA496C">
        <w:rPr>
          <w:rFonts w:cs="Arial"/>
          <w:sz w:val="22"/>
          <w:szCs w:val="22"/>
        </w:rPr>
        <w:t>To facilitate the effective resolution of civil disputes through the delivery of efficient and accessible legal aid and mediation services and to effectively manage and administer the State’s criminal legal aid schemes.</w:t>
      </w:r>
      <w:r>
        <w:rPr>
          <w:rFonts w:cs="Arial"/>
          <w:sz w:val="22"/>
          <w:szCs w:val="22"/>
        </w:rPr>
        <w:t>”</w:t>
      </w:r>
      <w:r w:rsidRPr="00880798">
        <w:rPr>
          <w:rFonts w:eastAsia="Times New Roman" w:cs="Arial"/>
          <w:color w:val="000000"/>
          <w:sz w:val="22"/>
          <w:szCs w:val="22"/>
          <w:lang w:eastAsia="en-IE"/>
        </w:rPr>
        <w:t xml:space="preserve"> The Corporate Plan sets out a number of steps that the Board has adopted in order to achieve the objective set out in its Mission Statement.</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The Board itself consists of a chairperson and twelve ordinary members. They are appointed by the Minister for Justice and Equality and have a five-year term of office.</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 xml:space="preserve">The Board has an executive management structure primarily located at its Head Office at Quay St, Cahirciveen, Co Kerry and also at an office at </w:t>
      </w:r>
      <w:r w:rsidR="004D7FE6">
        <w:rPr>
          <w:rFonts w:eastAsia="Times New Roman" w:cs="Arial"/>
          <w:color w:val="000000"/>
          <w:sz w:val="22"/>
          <w:szCs w:val="22"/>
          <w:lang w:eastAsia="en-IE"/>
        </w:rPr>
        <w:t>48-49 North Brunswick</w:t>
      </w:r>
      <w:r w:rsidRPr="00880798">
        <w:rPr>
          <w:rFonts w:eastAsia="Times New Roman" w:cs="Arial"/>
          <w:color w:val="000000"/>
          <w:sz w:val="22"/>
          <w:szCs w:val="22"/>
          <w:lang w:eastAsia="en-IE"/>
        </w:rPr>
        <w:t xml:space="preserve"> St, Dublin </w:t>
      </w:r>
      <w:r w:rsidR="004D7FE6">
        <w:rPr>
          <w:rFonts w:eastAsia="Times New Roman" w:cs="Arial"/>
          <w:color w:val="000000"/>
          <w:sz w:val="22"/>
          <w:szCs w:val="22"/>
          <w:lang w:eastAsia="en-IE"/>
        </w:rPr>
        <w:t>7</w:t>
      </w:r>
      <w:r w:rsidRPr="00880798">
        <w:rPr>
          <w:rFonts w:eastAsia="Times New Roman" w:cs="Arial"/>
          <w:color w:val="000000"/>
          <w:sz w:val="22"/>
          <w:szCs w:val="22"/>
          <w:lang w:eastAsia="en-IE"/>
        </w:rPr>
        <w:t>.</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The Board has thirty three full time law centres located throug</w:t>
      </w:r>
      <w:r w:rsidR="00730554" w:rsidRPr="00880798">
        <w:rPr>
          <w:rFonts w:eastAsia="Times New Roman" w:cs="Arial"/>
          <w:color w:val="000000"/>
          <w:sz w:val="22"/>
          <w:szCs w:val="22"/>
          <w:lang w:eastAsia="en-IE"/>
        </w:rPr>
        <w:t>hout the country, as well as a</w:t>
      </w:r>
      <w:r w:rsidRPr="00880798">
        <w:rPr>
          <w:rFonts w:eastAsia="Times New Roman" w:cs="Arial"/>
          <w:color w:val="000000"/>
          <w:sz w:val="22"/>
          <w:szCs w:val="22"/>
          <w:lang w:eastAsia="en-IE"/>
        </w:rPr>
        <w:t xml:space="preserve"> Private Practitioner Service, a Refugee Documentation Centre and a library service located </w:t>
      </w:r>
      <w:r w:rsidR="00730554" w:rsidRPr="00880798">
        <w:rPr>
          <w:rFonts w:eastAsia="Times New Roman" w:cs="Arial"/>
          <w:color w:val="000000"/>
          <w:sz w:val="22"/>
          <w:szCs w:val="22"/>
          <w:lang w:eastAsia="en-IE"/>
        </w:rPr>
        <w:t xml:space="preserve">in central </w:t>
      </w:r>
      <w:r w:rsidRPr="00880798">
        <w:rPr>
          <w:rFonts w:eastAsia="Times New Roman" w:cs="Arial"/>
          <w:color w:val="000000"/>
          <w:sz w:val="22"/>
          <w:szCs w:val="22"/>
          <w:lang w:eastAsia="en-IE"/>
        </w:rPr>
        <w:t>Dublin.</w:t>
      </w:r>
      <w:r w:rsidR="002C38AB" w:rsidRPr="00880798">
        <w:rPr>
          <w:rFonts w:eastAsia="Times New Roman" w:cs="Arial"/>
          <w:color w:val="000000"/>
          <w:sz w:val="22"/>
          <w:szCs w:val="22"/>
          <w:lang w:eastAsia="en-IE"/>
        </w:rPr>
        <w:t xml:space="preserve"> Family </w:t>
      </w:r>
      <w:r w:rsidR="00BC491E">
        <w:rPr>
          <w:rFonts w:eastAsia="Times New Roman" w:cs="Arial"/>
          <w:color w:val="000000"/>
          <w:sz w:val="22"/>
          <w:szCs w:val="22"/>
          <w:lang w:eastAsia="en-IE"/>
        </w:rPr>
        <w:t>m</w:t>
      </w:r>
      <w:r w:rsidR="002C38AB" w:rsidRPr="00880798">
        <w:rPr>
          <w:rFonts w:eastAsia="Times New Roman" w:cs="Arial"/>
          <w:color w:val="000000"/>
          <w:sz w:val="22"/>
          <w:szCs w:val="22"/>
          <w:lang w:eastAsia="en-IE"/>
        </w:rPr>
        <w:t xml:space="preserve">ediation </w:t>
      </w:r>
      <w:r w:rsidR="00BC491E">
        <w:rPr>
          <w:rFonts w:eastAsia="Times New Roman" w:cs="Arial"/>
          <w:color w:val="000000"/>
          <w:sz w:val="22"/>
          <w:szCs w:val="22"/>
          <w:lang w:eastAsia="en-IE"/>
        </w:rPr>
        <w:t>s</w:t>
      </w:r>
      <w:r w:rsidR="002C38AB" w:rsidRPr="00880798">
        <w:rPr>
          <w:rFonts w:eastAsia="Times New Roman" w:cs="Arial"/>
          <w:color w:val="000000"/>
          <w:sz w:val="22"/>
          <w:szCs w:val="22"/>
          <w:lang w:eastAsia="en-IE"/>
        </w:rPr>
        <w:t>ervices are</w:t>
      </w:r>
      <w:r w:rsidR="00942B3F">
        <w:rPr>
          <w:rFonts w:eastAsia="Times New Roman" w:cs="Arial"/>
          <w:color w:val="000000"/>
          <w:sz w:val="22"/>
          <w:szCs w:val="22"/>
          <w:lang w:eastAsia="en-IE"/>
        </w:rPr>
        <w:t xml:space="preserve"> also provided from a further 17</w:t>
      </w:r>
      <w:r w:rsidR="002C38AB" w:rsidRPr="00880798">
        <w:rPr>
          <w:rFonts w:eastAsia="Times New Roman" w:cs="Arial"/>
          <w:color w:val="000000"/>
          <w:sz w:val="22"/>
          <w:szCs w:val="22"/>
          <w:lang w:eastAsia="en-IE"/>
        </w:rPr>
        <w:t xml:space="preserve"> locations.</w:t>
      </w:r>
    </w:p>
    <w:p w:rsidR="00CA6FEF" w:rsidRPr="00880798" w:rsidRDefault="00CA6FEF" w:rsidP="00506B72">
      <w:pPr>
        <w:autoSpaceDE w:val="0"/>
        <w:autoSpaceDN w:val="0"/>
        <w:adjustRightInd w:val="0"/>
        <w:jc w:val="both"/>
        <w:rPr>
          <w:rFonts w:cs="Arial"/>
          <w:b/>
          <w:i/>
          <w:color w:val="000000"/>
          <w:sz w:val="22"/>
          <w:szCs w:val="22"/>
        </w:rPr>
      </w:pPr>
      <w:r w:rsidRPr="00880798">
        <w:rPr>
          <w:rFonts w:cs="Arial"/>
          <w:b/>
          <w:i/>
          <w:color w:val="000000"/>
          <w:sz w:val="22"/>
          <w:szCs w:val="22"/>
        </w:rPr>
        <w:t xml:space="preserve">More details about the Legal Aid Board can be obtained by accessing the Board’s website </w:t>
      </w:r>
      <w:hyperlink r:id="rId9" w:history="1">
        <w:r w:rsidRPr="00880798">
          <w:rPr>
            <w:rStyle w:val="Hyperlink"/>
            <w:rFonts w:cs="Arial"/>
            <w:b/>
            <w:i/>
            <w:sz w:val="22"/>
            <w:szCs w:val="22"/>
          </w:rPr>
          <w:t>www.legalaidboard.ie</w:t>
        </w:r>
      </w:hyperlink>
      <w:r w:rsidRPr="00880798">
        <w:rPr>
          <w:rFonts w:cs="Arial"/>
          <w:b/>
          <w:i/>
          <w:color w:val="000000"/>
          <w:sz w:val="22"/>
          <w:szCs w:val="22"/>
        </w:rPr>
        <w:t>.</w:t>
      </w:r>
    </w:p>
    <w:p w:rsidR="006C271D" w:rsidRDefault="006C271D" w:rsidP="00506B72">
      <w:pPr>
        <w:autoSpaceDE w:val="0"/>
        <w:autoSpaceDN w:val="0"/>
        <w:adjustRightInd w:val="0"/>
        <w:jc w:val="both"/>
        <w:rPr>
          <w:b/>
          <w:color w:val="000000"/>
          <w:sz w:val="22"/>
          <w:szCs w:val="22"/>
        </w:rPr>
      </w:pPr>
    </w:p>
    <w:p w:rsidR="00506B72" w:rsidRPr="007A442B" w:rsidRDefault="007A442B" w:rsidP="00CC4E58">
      <w:pPr>
        <w:autoSpaceDE w:val="0"/>
        <w:autoSpaceDN w:val="0"/>
        <w:adjustRightInd w:val="0"/>
        <w:jc w:val="both"/>
        <w:rPr>
          <w:b/>
          <w:color w:val="000000"/>
          <w:sz w:val="22"/>
          <w:szCs w:val="22"/>
        </w:rPr>
      </w:pPr>
      <w:r w:rsidRPr="007A442B">
        <w:rPr>
          <w:b/>
          <w:color w:val="000000"/>
          <w:sz w:val="22"/>
          <w:szCs w:val="22"/>
        </w:rPr>
        <w:t>Overview of the Role</w:t>
      </w:r>
    </w:p>
    <w:p w:rsidR="00506B72" w:rsidRPr="00BE0ED0" w:rsidRDefault="00506B72" w:rsidP="00CC4E58">
      <w:pPr>
        <w:autoSpaceDE w:val="0"/>
        <w:autoSpaceDN w:val="0"/>
        <w:adjustRightInd w:val="0"/>
        <w:jc w:val="both"/>
        <w:rPr>
          <w:color w:val="000000"/>
          <w:sz w:val="22"/>
          <w:szCs w:val="22"/>
        </w:rPr>
      </w:pPr>
    </w:p>
    <w:p w:rsidR="00C03D3C" w:rsidRPr="00694266" w:rsidRDefault="00694266" w:rsidP="00C03D3C">
      <w:pPr>
        <w:autoSpaceDE w:val="0"/>
        <w:autoSpaceDN w:val="0"/>
        <w:adjustRightInd w:val="0"/>
        <w:rPr>
          <w:rFonts w:cs="Arial"/>
          <w:color w:val="000000"/>
          <w:sz w:val="22"/>
          <w:szCs w:val="22"/>
          <w:lang w:eastAsia="en-US"/>
        </w:rPr>
      </w:pPr>
      <w:r w:rsidRPr="00694266">
        <w:rPr>
          <w:rFonts w:cs="Arial"/>
          <w:color w:val="000000"/>
          <w:sz w:val="22"/>
          <w:szCs w:val="22"/>
          <w:lang w:eastAsia="en-US"/>
        </w:rPr>
        <w:t xml:space="preserve">Reporting to a Principal Officer &amp; the Chief Executive Officer, </w:t>
      </w:r>
      <w:r w:rsidR="00C03D3C" w:rsidRPr="00694266">
        <w:rPr>
          <w:rFonts w:cs="Arial"/>
          <w:sz w:val="22"/>
          <w:szCs w:val="22"/>
          <w:lang w:eastAsia="en-US"/>
        </w:rPr>
        <w:t>t</w:t>
      </w:r>
      <w:r w:rsidR="00C03D3C" w:rsidRPr="00694266">
        <w:rPr>
          <w:rFonts w:cs="Arial"/>
          <w:color w:val="000000"/>
          <w:sz w:val="22"/>
          <w:szCs w:val="22"/>
          <w:lang w:eastAsia="en-US"/>
        </w:rPr>
        <w:t xml:space="preserve">he Assistant Principal Officer in the Legal Aid Board’s ICT Unit will be responsible for leading the IT function in the Board.  This requires the delivery of ICT services to almost 500 users over a network of 52 locations. </w:t>
      </w:r>
    </w:p>
    <w:p w:rsidR="00C9296C" w:rsidRDefault="000F46A5" w:rsidP="00286AE8">
      <w:pPr>
        <w:widowControl w:val="0"/>
        <w:autoSpaceDE w:val="0"/>
        <w:autoSpaceDN w:val="0"/>
        <w:adjustRightInd w:val="0"/>
        <w:rPr>
          <w:color w:val="000000"/>
          <w:sz w:val="22"/>
          <w:szCs w:val="22"/>
        </w:rPr>
      </w:pPr>
      <w:r>
        <w:rPr>
          <w:color w:val="000000"/>
          <w:sz w:val="22"/>
          <w:szCs w:val="22"/>
        </w:rPr>
        <w:t>The Legal Aid Board</w:t>
      </w:r>
      <w:r w:rsidR="00A87AE7">
        <w:rPr>
          <w:color w:val="000000"/>
          <w:sz w:val="22"/>
          <w:szCs w:val="22"/>
        </w:rPr>
        <w:t xml:space="preserve"> IT staff are located in Cahirciveen, Co.</w:t>
      </w:r>
      <w:r w:rsidR="00286AE8">
        <w:rPr>
          <w:color w:val="000000"/>
          <w:sz w:val="22"/>
          <w:szCs w:val="22"/>
        </w:rPr>
        <w:t>Kerry and Dublin. The role will b</w:t>
      </w:r>
      <w:r w:rsidR="00A87AE7">
        <w:rPr>
          <w:color w:val="000000"/>
          <w:sz w:val="22"/>
          <w:szCs w:val="22"/>
        </w:rPr>
        <w:t>e based primarily in Dublin with occasional travel to Cahirciveen and other Board offices.</w:t>
      </w:r>
    </w:p>
    <w:p w:rsidR="00A87AE7" w:rsidRDefault="00A87AE7" w:rsidP="00286AE8">
      <w:pPr>
        <w:widowControl w:val="0"/>
        <w:autoSpaceDE w:val="0"/>
        <w:autoSpaceDN w:val="0"/>
        <w:adjustRightInd w:val="0"/>
        <w:rPr>
          <w:color w:val="000000"/>
          <w:sz w:val="22"/>
          <w:szCs w:val="22"/>
        </w:rPr>
      </w:pPr>
      <w:r>
        <w:rPr>
          <w:color w:val="000000"/>
          <w:sz w:val="22"/>
          <w:szCs w:val="22"/>
        </w:rPr>
        <w:t xml:space="preserve">The Boards infrastructure, network and servers are in Smithfield, Dublin with a disaster recovery site in another Dublin location. The Board has both physical and virtual servers employed and SAN technology. The LAN/WAN infrastructure supports 52 offices nationwide infrastructure/network. </w:t>
      </w:r>
    </w:p>
    <w:p w:rsidR="003A2B58" w:rsidRDefault="003A2B58" w:rsidP="00506B72">
      <w:pPr>
        <w:widowControl w:val="0"/>
        <w:autoSpaceDE w:val="0"/>
        <w:autoSpaceDN w:val="0"/>
        <w:adjustRightInd w:val="0"/>
        <w:spacing w:line="360" w:lineRule="auto"/>
        <w:rPr>
          <w:color w:val="000000"/>
          <w:sz w:val="22"/>
          <w:szCs w:val="22"/>
        </w:rPr>
      </w:pPr>
    </w:p>
    <w:p w:rsidR="00830095" w:rsidRPr="0027495B" w:rsidRDefault="001D2627" w:rsidP="005E12D0">
      <w:pPr>
        <w:jc w:val="both"/>
        <w:rPr>
          <w:b/>
          <w:bCs/>
          <w:sz w:val="22"/>
          <w:szCs w:val="22"/>
        </w:rPr>
      </w:pPr>
      <w:r>
        <w:rPr>
          <w:b/>
          <w:bCs/>
          <w:sz w:val="22"/>
          <w:szCs w:val="22"/>
        </w:rPr>
        <w:t>The main tasks for the Assistant Principal</w:t>
      </w:r>
      <w:r w:rsidR="00830095" w:rsidRPr="0027495B">
        <w:rPr>
          <w:b/>
          <w:bCs/>
          <w:sz w:val="22"/>
          <w:szCs w:val="22"/>
        </w:rPr>
        <w:t xml:space="preserve"> will be:</w:t>
      </w:r>
    </w:p>
    <w:p w:rsidR="00830095" w:rsidRPr="0027495B" w:rsidRDefault="00830095" w:rsidP="00830095">
      <w:pPr>
        <w:jc w:val="both"/>
        <w:rPr>
          <w:sz w:val="22"/>
          <w:szCs w:val="22"/>
        </w:rPr>
      </w:pPr>
    </w:p>
    <w:p w:rsidR="00830095" w:rsidRPr="0027495B" w:rsidRDefault="0027495B" w:rsidP="0027495B">
      <w:pPr>
        <w:rPr>
          <w:sz w:val="22"/>
          <w:szCs w:val="22"/>
        </w:rPr>
      </w:pPr>
      <w:r w:rsidRPr="0027495B">
        <w:rPr>
          <w:sz w:val="22"/>
          <w:szCs w:val="22"/>
        </w:rPr>
        <w:tab/>
      </w:r>
    </w:p>
    <w:p w:rsidR="005D74D5" w:rsidRDefault="0027495B" w:rsidP="00F65CC6">
      <w:pPr>
        <w:pStyle w:val="ListParagraph"/>
        <w:numPr>
          <w:ilvl w:val="0"/>
          <w:numId w:val="7"/>
        </w:numPr>
        <w:autoSpaceDE w:val="0"/>
        <w:autoSpaceDN w:val="0"/>
        <w:adjustRightInd w:val="0"/>
        <w:jc w:val="both"/>
        <w:rPr>
          <w:rFonts w:cs="Arial"/>
          <w:color w:val="000000"/>
          <w:sz w:val="22"/>
          <w:szCs w:val="22"/>
          <w:lang w:eastAsia="en-US"/>
        </w:rPr>
      </w:pPr>
      <w:r w:rsidRPr="0027495B">
        <w:rPr>
          <w:rFonts w:cs="Arial"/>
          <w:color w:val="000000"/>
          <w:sz w:val="22"/>
          <w:szCs w:val="22"/>
          <w:lang w:eastAsia="en-US"/>
        </w:rPr>
        <w:t xml:space="preserve">Leading and managing the performance of the Board’s ICT </w:t>
      </w:r>
      <w:r w:rsidR="001D2627">
        <w:rPr>
          <w:rFonts w:cs="Arial"/>
          <w:color w:val="000000"/>
          <w:sz w:val="22"/>
          <w:szCs w:val="22"/>
          <w:lang w:eastAsia="en-US"/>
        </w:rPr>
        <w:t>Unit;</w:t>
      </w:r>
    </w:p>
    <w:p w:rsidR="003A2B58" w:rsidRDefault="003A2B58" w:rsidP="003A2B58">
      <w:pPr>
        <w:pStyle w:val="ListParagraph"/>
        <w:autoSpaceDE w:val="0"/>
        <w:autoSpaceDN w:val="0"/>
        <w:adjustRightInd w:val="0"/>
        <w:ind w:left="502"/>
        <w:jc w:val="both"/>
        <w:rPr>
          <w:rFonts w:cs="Arial"/>
          <w:color w:val="000000"/>
          <w:sz w:val="22"/>
          <w:szCs w:val="22"/>
          <w:lang w:eastAsia="en-US"/>
        </w:rPr>
      </w:pPr>
    </w:p>
    <w:p w:rsidR="005C008B" w:rsidRPr="00511A79" w:rsidRDefault="005D74D5" w:rsidP="00F65CC6">
      <w:pPr>
        <w:pStyle w:val="ListParagraph"/>
        <w:numPr>
          <w:ilvl w:val="0"/>
          <w:numId w:val="7"/>
        </w:numPr>
        <w:autoSpaceDE w:val="0"/>
        <w:autoSpaceDN w:val="0"/>
        <w:adjustRightInd w:val="0"/>
        <w:jc w:val="both"/>
        <w:rPr>
          <w:rFonts w:cs="Arial"/>
          <w:color w:val="000000"/>
          <w:sz w:val="22"/>
          <w:szCs w:val="22"/>
          <w:lang w:eastAsia="en-US"/>
        </w:rPr>
      </w:pPr>
      <w:r w:rsidRPr="005D74D5">
        <w:rPr>
          <w:rFonts w:cs="Arial"/>
          <w:sz w:val="22"/>
          <w:szCs w:val="22"/>
          <w:lang w:eastAsia="en-US"/>
        </w:rPr>
        <w:t>Managing the development and maintenance of business-critical applications;</w:t>
      </w:r>
    </w:p>
    <w:p w:rsidR="00511A79" w:rsidRPr="00511A79" w:rsidRDefault="00511A79" w:rsidP="00511A79">
      <w:pPr>
        <w:autoSpaceDE w:val="0"/>
        <w:autoSpaceDN w:val="0"/>
        <w:adjustRightInd w:val="0"/>
        <w:jc w:val="both"/>
        <w:rPr>
          <w:rFonts w:cs="Arial"/>
          <w:color w:val="000000"/>
          <w:sz w:val="22"/>
          <w:szCs w:val="22"/>
          <w:lang w:eastAsia="en-US"/>
        </w:rPr>
      </w:pPr>
    </w:p>
    <w:p w:rsidR="001D2627" w:rsidRDefault="005D74D5" w:rsidP="00F65CC6">
      <w:pPr>
        <w:numPr>
          <w:ilvl w:val="0"/>
          <w:numId w:val="7"/>
        </w:numPr>
        <w:autoSpaceDE w:val="0"/>
        <w:autoSpaceDN w:val="0"/>
        <w:adjustRightInd w:val="0"/>
        <w:rPr>
          <w:rFonts w:cs="Arial"/>
          <w:color w:val="000000"/>
          <w:sz w:val="22"/>
          <w:szCs w:val="22"/>
          <w:lang w:eastAsia="en-US"/>
        </w:rPr>
      </w:pPr>
      <w:r>
        <w:rPr>
          <w:rFonts w:cs="Arial"/>
          <w:color w:val="000000"/>
          <w:sz w:val="22"/>
          <w:szCs w:val="22"/>
          <w:lang w:eastAsia="en-US"/>
        </w:rPr>
        <w:t>Overseeing the o</w:t>
      </w:r>
      <w:r w:rsidR="001D2627" w:rsidRPr="0027495B">
        <w:rPr>
          <w:rFonts w:cs="Arial"/>
          <w:color w:val="000000"/>
          <w:sz w:val="22"/>
          <w:szCs w:val="22"/>
          <w:lang w:eastAsia="en-US"/>
        </w:rPr>
        <w:t>ngoing support of network infrastructure;</w:t>
      </w:r>
    </w:p>
    <w:p w:rsidR="007F3EC0" w:rsidRDefault="007F3EC0" w:rsidP="007F3EC0">
      <w:pPr>
        <w:pStyle w:val="ListParagraph"/>
        <w:rPr>
          <w:rFonts w:cs="Arial"/>
          <w:color w:val="000000"/>
          <w:sz w:val="22"/>
          <w:szCs w:val="22"/>
          <w:lang w:eastAsia="en-US"/>
        </w:rPr>
      </w:pPr>
    </w:p>
    <w:p w:rsidR="0027205B" w:rsidRDefault="007F3EC0" w:rsidP="00F65CC6">
      <w:pPr>
        <w:numPr>
          <w:ilvl w:val="0"/>
          <w:numId w:val="7"/>
        </w:numPr>
        <w:autoSpaceDE w:val="0"/>
        <w:autoSpaceDN w:val="0"/>
        <w:adjustRightInd w:val="0"/>
        <w:jc w:val="both"/>
        <w:rPr>
          <w:rFonts w:cs="Arial"/>
          <w:color w:val="000000"/>
          <w:sz w:val="22"/>
          <w:szCs w:val="22"/>
          <w:lang w:eastAsia="en-US"/>
        </w:rPr>
      </w:pPr>
      <w:r w:rsidRPr="0027495B">
        <w:rPr>
          <w:rFonts w:cs="Arial"/>
          <w:color w:val="000000"/>
          <w:sz w:val="22"/>
          <w:szCs w:val="22"/>
          <w:lang w:eastAsia="en-US"/>
        </w:rPr>
        <w:t>Ensuring the security of all systems and the network;</w:t>
      </w:r>
    </w:p>
    <w:p w:rsidR="0027205B" w:rsidRDefault="0027205B" w:rsidP="0027205B">
      <w:pPr>
        <w:pStyle w:val="ListParagraph"/>
        <w:rPr>
          <w:rFonts w:cs="Arial"/>
          <w:color w:val="000000"/>
          <w:sz w:val="22"/>
          <w:szCs w:val="22"/>
          <w:lang w:eastAsia="en-US"/>
        </w:rPr>
      </w:pPr>
    </w:p>
    <w:p w:rsidR="0027205B" w:rsidRDefault="0027495B" w:rsidP="00F65CC6">
      <w:pPr>
        <w:numPr>
          <w:ilvl w:val="0"/>
          <w:numId w:val="7"/>
        </w:numPr>
        <w:autoSpaceDE w:val="0"/>
        <w:autoSpaceDN w:val="0"/>
        <w:adjustRightInd w:val="0"/>
        <w:jc w:val="both"/>
        <w:rPr>
          <w:rFonts w:cs="Arial"/>
          <w:color w:val="000000"/>
          <w:sz w:val="22"/>
          <w:szCs w:val="22"/>
          <w:lang w:eastAsia="en-US"/>
        </w:rPr>
      </w:pPr>
      <w:r w:rsidRPr="0027205B">
        <w:rPr>
          <w:rFonts w:cs="Arial"/>
          <w:color w:val="000000"/>
          <w:sz w:val="22"/>
          <w:szCs w:val="22"/>
          <w:lang w:eastAsia="en-US"/>
        </w:rPr>
        <w:t>Developing, implementing, and reporting on an ICT Strategy for the Board, including project management and procurement;</w:t>
      </w:r>
    </w:p>
    <w:p w:rsidR="0027205B" w:rsidRDefault="0027205B" w:rsidP="0027205B">
      <w:pPr>
        <w:pStyle w:val="ListParagraph"/>
        <w:rPr>
          <w:rFonts w:cs="Arial"/>
          <w:color w:val="000000"/>
          <w:sz w:val="22"/>
          <w:szCs w:val="22"/>
          <w:lang w:eastAsia="en-US"/>
        </w:rPr>
      </w:pPr>
    </w:p>
    <w:p w:rsidR="0027205B" w:rsidRDefault="0027495B" w:rsidP="00F65CC6">
      <w:pPr>
        <w:numPr>
          <w:ilvl w:val="0"/>
          <w:numId w:val="7"/>
        </w:numPr>
        <w:autoSpaceDE w:val="0"/>
        <w:autoSpaceDN w:val="0"/>
        <w:adjustRightInd w:val="0"/>
        <w:jc w:val="both"/>
        <w:rPr>
          <w:rFonts w:cs="Arial"/>
          <w:color w:val="000000"/>
          <w:sz w:val="22"/>
          <w:szCs w:val="22"/>
          <w:lang w:eastAsia="en-US"/>
        </w:rPr>
      </w:pPr>
      <w:r w:rsidRPr="0027205B">
        <w:rPr>
          <w:rFonts w:cs="Arial"/>
          <w:color w:val="000000"/>
          <w:sz w:val="22"/>
          <w:szCs w:val="22"/>
          <w:lang w:eastAsia="en-US"/>
        </w:rPr>
        <w:t> </w:t>
      </w:r>
      <w:r w:rsidR="005D74D5">
        <w:rPr>
          <w:rFonts w:cs="Arial"/>
          <w:color w:val="000000"/>
          <w:sz w:val="22"/>
          <w:szCs w:val="22"/>
          <w:lang w:eastAsia="en-US"/>
        </w:rPr>
        <w:t>ICT r</w:t>
      </w:r>
      <w:r w:rsidRPr="0027205B">
        <w:rPr>
          <w:rFonts w:cs="Arial"/>
          <w:color w:val="000000"/>
          <w:sz w:val="22"/>
          <w:szCs w:val="22"/>
          <w:lang w:eastAsia="en-US"/>
        </w:rPr>
        <w:t>isk management;</w:t>
      </w:r>
    </w:p>
    <w:p w:rsidR="0027205B" w:rsidRDefault="0027205B" w:rsidP="0027205B">
      <w:pPr>
        <w:pStyle w:val="ListParagraph"/>
        <w:rPr>
          <w:rFonts w:cs="Arial"/>
          <w:color w:val="000000"/>
          <w:sz w:val="22"/>
          <w:szCs w:val="22"/>
          <w:lang w:eastAsia="en-US"/>
        </w:rPr>
      </w:pPr>
    </w:p>
    <w:p w:rsidR="0027205B" w:rsidRDefault="005D74D5" w:rsidP="00F65CC6">
      <w:pPr>
        <w:numPr>
          <w:ilvl w:val="0"/>
          <w:numId w:val="7"/>
        </w:numPr>
        <w:autoSpaceDE w:val="0"/>
        <w:autoSpaceDN w:val="0"/>
        <w:adjustRightInd w:val="0"/>
        <w:jc w:val="both"/>
        <w:rPr>
          <w:rFonts w:cs="Arial"/>
          <w:color w:val="000000"/>
          <w:sz w:val="22"/>
          <w:szCs w:val="22"/>
          <w:lang w:eastAsia="en-US"/>
        </w:rPr>
      </w:pPr>
      <w:r>
        <w:rPr>
          <w:rFonts w:cs="Arial"/>
          <w:color w:val="000000"/>
          <w:sz w:val="22"/>
          <w:szCs w:val="22"/>
          <w:lang w:eastAsia="en-US"/>
        </w:rPr>
        <w:t xml:space="preserve"> </w:t>
      </w:r>
      <w:r w:rsidR="0027495B" w:rsidRPr="0027205B">
        <w:rPr>
          <w:rFonts w:cs="Arial"/>
          <w:color w:val="000000"/>
          <w:sz w:val="22"/>
          <w:szCs w:val="22"/>
          <w:lang w:eastAsia="en-US"/>
        </w:rPr>
        <w:t>Financial planning and management</w:t>
      </w:r>
      <w:r>
        <w:rPr>
          <w:rFonts w:cs="Arial"/>
          <w:color w:val="000000"/>
          <w:sz w:val="22"/>
          <w:szCs w:val="22"/>
          <w:lang w:eastAsia="en-US"/>
        </w:rPr>
        <w:t xml:space="preserve"> of ICT expenditure</w:t>
      </w:r>
      <w:r w:rsidR="0027495B" w:rsidRPr="0027205B">
        <w:rPr>
          <w:rFonts w:cs="Arial"/>
          <w:color w:val="000000"/>
          <w:sz w:val="22"/>
          <w:szCs w:val="22"/>
          <w:lang w:eastAsia="en-US"/>
        </w:rPr>
        <w:t>;</w:t>
      </w:r>
    </w:p>
    <w:p w:rsidR="0027205B" w:rsidRDefault="0027205B" w:rsidP="0027205B">
      <w:pPr>
        <w:pStyle w:val="ListParagraph"/>
        <w:rPr>
          <w:rFonts w:cs="Arial"/>
          <w:color w:val="000000"/>
          <w:sz w:val="22"/>
          <w:szCs w:val="22"/>
          <w:lang w:eastAsia="en-US"/>
        </w:rPr>
      </w:pPr>
    </w:p>
    <w:p w:rsidR="00DE3C01" w:rsidRDefault="0027495B" w:rsidP="00F65CC6">
      <w:pPr>
        <w:numPr>
          <w:ilvl w:val="0"/>
          <w:numId w:val="7"/>
        </w:numPr>
        <w:autoSpaceDE w:val="0"/>
        <w:autoSpaceDN w:val="0"/>
        <w:adjustRightInd w:val="0"/>
        <w:jc w:val="both"/>
        <w:rPr>
          <w:rFonts w:cs="Arial"/>
          <w:color w:val="000000"/>
          <w:sz w:val="22"/>
          <w:szCs w:val="22"/>
          <w:lang w:eastAsia="en-US"/>
        </w:rPr>
      </w:pPr>
      <w:r w:rsidRPr="00DE3C01">
        <w:rPr>
          <w:rFonts w:cs="Arial"/>
          <w:color w:val="000000"/>
          <w:sz w:val="22"/>
          <w:szCs w:val="22"/>
          <w:lang w:eastAsia="en-US"/>
        </w:rPr>
        <w:t>Working with the Board’s Learning and Devel</w:t>
      </w:r>
      <w:r w:rsidR="005D74D5">
        <w:rPr>
          <w:rFonts w:cs="Arial"/>
          <w:color w:val="000000"/>
          <w:sz w:val="22"/>
          <w:szCs w:val="22"/>
          <w:lang w:eastAsia="en-US"/>
        </w:rPr>
        <w:t xml:space="preserve">opment Unit to provide relevant IT </w:t>
      </w:r>
      <w:r w:rsidRPr="00DE3C01">
        <w:rPr>
          <w:rFonts w:cs="Arial"/>
          <w:color w:val="000000"/>
          <w:sz w:val="22"/>
          <w:szCs w:val="22"/>
          <w:lang w:eastAsia="en-US"/>
        </w:rPr>
        <w:t xml:space="preserve">training </w:t>
      </w:r>
      <w:r w:rsidR="005D74D5">
        <w:rPr>
          <w:rFonts w:cs="Arial"/>
          <w:color w:val="000000"/>
          <w:sz w:val="22"/>
          <w:szCs w:val="22"/>
          <w:lang w:eastAsia="en-US"/>
        </w:rPr>
        <w:t xml:space="preserve">     </w:t>
      </w:r>
      <w:r w:rsidRPr="00DE3C01">
        <w:rPr>
          <w:rFonts w:cs="Arial"/>
          <w:color w:val="000000"/>
          <w:sz w:val="22"/>
          <w:szCs w:val="22"/>
          <w:lang w:eastAsia="en-US"/>
        </w:rPr>
        <w:t>to the Board’s staff as appropriate;</w:t>
      </w:r>
      <w:r w:rsidR="00D65801">
        <w:rPr>
          <w:rFonts w:cs="Arial"/>
          <w:color w:val="000000"/>
          <w:sz w:val="22"/>
          <w:szCs w:val="22"/>
          <w:lang w:eastAsia="en-US"/>
        </w:rPr>
        <w:t xml:space="preserve"> </w:t>
      </w:r>
    </w:p>
    <w:p w:rsidR="00DE3C01" w:rsidRDefault="00DE3C01" w:rsidP="00DE3C01">
      <w:pPr>
        <w:pStyle w:val="ListParagraph"/>
        <w:rPr>
          <w:rFonts w:cs="Arial"/>
          <w:color w:val="000000"/>
          <w:sz w:val="22"/>
          <w:szCs w:val="22"/>
          <w:lang w:eastAsia="en-US"/>
        </w:rPr>
      </w:pPr>
    </w:p>
    <w:p w:rsidR="00DE3C01" w:rsidRDefault="005D74D5" w:rsidP="00F65CC6">
      <w:pPr>
        <w:numPr>
          <w:ilvl w:val="0"/>
          <w:numId w:val="7"/>
        </w:numPr>
        <w:autoSpaceDE w:val="0"/>
        <w:autoSpaceDN w:val="0"/>
        <w:adjustRightInd w:val="0"/>
        <w:jc w:val="both"/>
        <w:rPr>
          <w:rFonts w:cs="Arial"/>
          <w:color w:val="000000"/>
          <w:sz w:val="22"/>
          <w:szCs w:val="22"/>
          <w:lang w:eastAsia="en-US"/>
        </w:rPr>
      </w:pPr>
      <w:r>
        <w:rPr>
          <w:rFonts w:cs="Arial"/>
          <w:color w:val="000000"/>
          <w:sz w:val="22"/>
          <w:szCs w:val="22"/>
          <w:lang w:eastAsia="en-US"/>
        </w:rPr>
        <w:t>Management of user support</w:t>
      </w:r>
    </w:p>
    <w:p w:rsidR="00DE3C01" w:rsidRDefault="00DE3C01" w:rsidP="00DE3C01">
      <w:pPr>
        <w:pStyle w:val="ListParagraph"/>
        <w:rPr>
          <w:rFonts w:cs="Arial"/>
          <w:color w:val="000000"/>
          <w:sz w:val="22"/>
          <w:szCs w:val="22"/>
          <w:lang w:eastAsia="en-US"/>
        </w:rPr>
      </w:pPr>
    </w:p>
    <w:p w:rsidR="00830095" w:rsidRPr="005D74D5" w:rsidRDefault="005D74D5" w:rsidP="00F65CC6">
      <w:pPr>
        <w:pStyle w:val="ListParagraph"/>
        <w:numPr>
          <w:ilvl w:val="0"/>
          <w:numId w:val="7"/>
        </w:numPr>
        <w:rPr>
          <w:sz w:val="22"/>
          <w:szCs w:val="22"/>
        </w:rPr>
      </w:pPr>
      <w:r w:rsidRPr="005D74D5">
        <w:rPr>
          <w:sz w:val="22"/>
          <w:szCs w:val="22"/>
        </w:rPr>
        <w:t>Representing the Legal Aid Board on ICT manager networks within the Justice and Equality sector and acr</w:t>
      </w:r>
      <w:r w:rsidR="00D52336">
        <w:rPr>
          <w:sz w:val="22"/>
          <w:szCs w:val="22"/>
        </w:rPr>
        <w:t>oss the public sector generally</w:t>
      </w:r>
      <w:r w:rsidRPr="005D74D5">
        <w:rPr>
          <w:sz w:val="22"/>
          <w:szCs w:val="22"/>
        </w:rPr>
        <w:t>.</w:t>
      </w:r>
    </w:p>
    <w:p w:rsidR="00EE3D67" w:rsidRPr="0027495B" w:rsidRDefault="00EE3D67" w:rsidP="0027495B">
      <w:pPr>
        <w:rPr>
          <w:sz w:val="22"/>
          <w:szCs w:val="22"/>
        </w:rPr>
      </w:pPr>
    </w:p>
    <w:p w:rsidR="000D1320" w:rsidRDefault="000D1320" w:rsidP="00C9249A">
      <w:pPr>
        <w:jc w:val="both"/>
        <w:rPr>
          <w:rFonts w:cs="Arial"/>
          <w:sz w:val="22"/>
          <w:szCs w:val="22"/>
        </w:rPr>
      </w:pPr>
    </w:p>
    <w:p w:rsidR="009E3B10" w:rsidRDefault="009E3B10" w:rsidP="00C9249A">
      <w:pPr>
        <w:jc w:val="both"/>
        <w:rPr>
          <w:rFonts w:cs="Arial"/>
          <w:sz w:val="22"/>
          <w:szCs w:val="22"/>
        </w:rPr>
      </w:pPr>
    </w:p>
    <w:p w:rsidR="00C9249A" w:rsidRDefault="00630C0D" w:rsidP="00C9249A">
      <w:pPr>
        <w:pStyle w:val="BodyText"/>
        <w:tabs>
          <w:tab w:val="left" w:pos="851"/>
        </w:tabs>
        <w:rPr>
          <w:rFonts w:ascii="Arial" w:hAnsi="Arial" w:cs="Arial"/>
          <w:b/>
          <w:sz w:val="22"/>
          <w:szCs w:val="22"/>
        </w:rPr>
      </w:pPr>
      <w:r>
        <w:rPr>
          <w:rFonts w:ascii="Arial" w:hAnsi="Arial" w:cs="Arial"/>
          <w:b/>
          <w:sz w:val="22"/>
          <w:szCs w:val="22"/>
        </w:rPr>
        <w:t xml:space="preserve"> </w:t>
      </w:r>
      <w:r w:rsidR="00C9249A" w:rsidRPr="005D74D5">
        <w:rPr>
          <w:rFonts w:ascii="Arial" w:hAnsi="Arial" w:cs="Arial"/>
          <w:b/>
          <w:sz w:val="22"/>
          <w:szCs w:val="22"/>
        </w:rPr>
        <w:t>Essential Entry Requirements:</w:t>
      </w:r>
    </w:p>
    <w:p w:rsidR="005149C7" w:rsidRPr="005D74D5" w:rsidRDefault="005149C7" w:rsidP="00C9249A">
      <w:pPr>
        <w:pStyle w:val="BodyText"/>
        <w:tabs>
          <w:tab w:val="left" w:pos="851"/>
        </w:tabs>
        <w:rPr>
          <w:rFonts w:ascii="Arial" w:hAnsi="Arial" w:cs="Arial"/>
          <w:b/>
          <w:sz w:val="22"/>
          <w:szCs w:val="22"/>
        </w:rPr>
      </w:pPr>
    </w:p>
    <w:p w:rsidR="005149C7" w:rsidRDefault="00252275" w:rsidP="005149C7">
      <w:pPr>
        <w:pStyle w:val="BodyText"/>
        <w:tabs>
          <w:tab w:val="left" w:pos="-720"/>
          <w:tab w:val="left" w:pos="540"/>
          <w:tab w:val="left" w:pos="720"/>
          <w:tab w:val="left" w:pos="851"/>
        </w:tabs>
        <w:suppressAutoHyphens/>
        <w:rPr>
          <w:rFonts w:ascii="Arial" w:hAnsi="Arial" w:cs="Arial"/>
          <w:b/>
          <w:sz w:val="22"/>
          <w:szCs w:val="22"/>
        </w:rPr>
      </w:pPr>
      <w:r w:rsidRPr="005D74D5">
        <w:rPr>
          <w:rFonts w:ascii="Arial" w:hAnsi="Arial" w:cs="Arial"/>
          <w:sz w:val="22"/>
          <w:szCs w:val="22"/>
        </w:rPr>
        <w:t xml:space="preserve">Candidates must on or before </w:t>
      </w:r>
      <w:r w:rsidR="00D65801" w:rsidRPr="005D74D5">
        <w:rPr>
          <w:rFonts w:ascii="Arial" w:hAnsi="Arial" w:cs="Arial"/>
          <w:b/>
          <w:sz w:val="22"/>
          <w:szCs w:val="22"/>
        </w:rPr>
        <w:t>23</w:t>
      </w:r>
      <w:r w:rsidR="00D65801" w:rsidRPr="005D74D5">
        <w:rPr>
          <w:rFonts w:ascii="Arial" w:hAnsi="Arial" w:cs="Arial"/>
          <w:b/>
          <w:sz w:val="22"/>
          <w:szCs w:val="22"/>
          <w:vertAlign w:val="superscript"/>
        </w:rPr>
        <w:t>rd</w:t>
      </w:r>
      <w:r w:rsidRPr="005D74D5">
        <w:rPr>
          <w:rFonts w:ascii="Arial" w:hAnsi="Arial" w:cs="Arial"/>
          <w:b/>
          <w:sz w:val="22"/>
          <w:szCs w:val="22"/>
        </w:rPr>
        <w:t xml:space="preserve"> May, 2017 </w:t>
      </w:r>
      <w:r w:rsidRPr="005D74D5">
        <w:rPr>
          <w:rFonts w:ascii="Arial" w:hAnsi="Arial" w:cs="Arial"/>
          <w:sz w:val="22"/>
          <w:szCs w:val="22"/>
        </w:rPr>
        <w:t>have</w:t>
      </w:r>
      <w:r w:rsidRPr="005D74D5">
        <w:rPr>
          <w:rFonts w:ascii="Arial" w:hAnsi="Arial" w:cs="Arial"/>
          <w:b/>
          <w:sz w:val="22"/>
          <w:szCs w:val="22"/>
        </w:rPr>
        <w:t>:</w:t>
      </w:r>
    </w:p>
    <w:p w:rsidR="005149C7" w:rsidRDefault="005149C7" w:rsidP="005149C7">
      <w:pPr>
        <w:pStyle w:val="BodyText"/>
        <w:tabs>
          <w:tab w:val="left" w:pos="-720"/>
          <w:tab w:val="left" w:pos="540"/>
          <w:tab w:val="left" w:pos="720"/>
          <w:tab w:val="left" w:pos="851"/>
        </w:tabs>
        <w:suppressAutoHyphens/>
        <w:rPr>
          <w:rFonts w:ascii="Arial" w:hAnsi="Arial" w:cs="Arial"/>
          <w:b/>
          <w:sz w:val="22"/>
          <w:szCs w:val="22"/>
        </w:rPr>
      </w:pPr>
    </w:p>
    <w:p w:rsidR="00691FCA" w:rsidRDefault="00D52336" w:rsidP="002F2B30">
      <w:pPr>
        <w:pStyle w:val="BodyText"/>
        <w:numPr>
          <w:ilvl w:val="0"/>
          <w:numId w:val="15"/>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At least five years experience in an application development or network management</w:t>
      </w:r>
    </w:p>
    <w:p w:rsidR="00780DCE" w:rsidRPr="00780DCE" w:rsidRDefault="00780DCE" w:rsidP="00780DCE">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Pr="00780DCE">
        <w:rPr>
          <w:rFonts w:ascii="Arial" w:hAnsi="Arial" w:cs="Arial"/>
          <w:sz w:val="22"/>
          <w:szCs w:val="22"/>
        </w:rPr>
        <w:t>ICT role, with skills across a range of the following technologies:</w:t>
      </w:r>
    </w:p>
    <w:p w:rsidR="0078268D"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D52336">
        <w:rPr>
          <w:rFonts w:ascii="Arial" w:hAnsi="Arial" w:cs="Arial"/>
          <w:sz w:val="22"/>
          <w:szCs w:val="22"/>
        </w:rPr>
        <w:t>Windows 2012 R2Server Datacentre(and earlier versions);</w:t>
      </w:r>
    </w:p>
    <w:p w:rsidR="00E57A95" w:rsidRPr="00E57A95" w:rsidRDefault="002F2B30" w:rsidP="0078268D">
      <w:pPr>
        <w:pStyle w:val="BodyText"/>
        <w:tabs>
          <w:tab w:val="left" w:pos="-720"/>
          <w:tab w:val="left" w:pos="540"/>
          <w:tab w:val="left" w:pos="720"/>
          <w:tab w:val="left" w:pos="851"/>
        </w:tabs>
        <w:suppressAutoHyphens/>
        <w:rPr>
          <w:rFonts w:ascii="Arial" w:hAnsi="Arial" w:cs="Arial"/>
          <w:color w:val="FF0000"/>
          <w:sz w:val="22"/>
          <w:szCs w:val="22"/>
        </w:rPr>
      </w:pPr>
      <w:r>
        <w:rPr>
          <w:rFonts w:ascii="Arial" w:hAnsi="Arial" w:cs="Arial"/>
          <w:sz w:val="22"/>
          <w:szCs w:val="22"/>
        </w:rPr>
        <w:t xml:space="preserve">         </w:t>
      </w:r>
      <w:r w:rsidR="00D52336">
        <w:rPr>
          <w:rFonts w:ascii="Arial" w:hAnsi="Arial" w:cs="Arial"/>
          <w:sz w:val="22"/>
          <w:szCs w:val="22"/>
        </w:rPr>
        <w:t>Citrix Datastore and Citrix Access Gateway;</w:t>
      </w:r>
    </w:p>
    <w:p w:rsidR="00E57A95" w:rsidRPr="00D32ACD" w:rsidRDefault="002F2B30" w:rsidP="0078268D">
      <w:pPr>
        <w:pStyle w:val="BodyText"/>
        <w:tabs>
          <w:tab w:val="left" w:pos="-720"/>
          <w:tab w:val="left" w:pos="540"/>
          <w:tab w:val="left" w:pos="720"/>
          <w:tab w:val="left" w:pos="851"/>
        </w:tabs>
        <w:suppressAutoHyphens/>
        <w:rPr>
          <w:rFonts w:ascii="Arial" w:hAnsi="Arial" w:cs="Arial"/>
          <w:color w:val="FF0000"/>
          <w:sz w:val="22"/>
          <w:szCs w:val="22"/>
        </w:rPr>
      </w:pPr>
      <w:r>
        <w:rPr>
          <w:rFonts w:ascii="Arial" w:hAnsi="Arial" w:cs="Arial"/>
          <w:sz w:val="22"/>
          <w:szCs w:val="22"/>
        </w:rPr>
        <w:t xml:space="preserve">         </w:t>
      </w:r>
      <w:r w:rsidR="00D52336" w:rsidRPr="00D32ACD">
        <w:rPr>
          <w:rFonts w:ascii="Arial" w:hAnsi="Arial" w:cs="Arial"/>
          <w:sz w:val="22"/>
          <w:szCs w:val="22"/>
        </w:rPr>
        <w:t>MS Sharepoint;</w:t>
      </w:r>
    </w:p>
    <w:p w:rsidR="00D52336"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78268D">
        <w:rPr>
          <w:rFonts w:ascii="Arial" w:hAnsi="Arial" w:cs="Arial"/>
          <w:sz w:val="22"/>
          <w:szCs w:val="22"/>
        </w:rPr>
        <w:t>A</w:t>
      </w:r>
      <w:r w:rsidR="00D52336">
        <w:rPr>
          <w:rFonts w:ascii="Arial" w:hAnsi="Arial" w:cs="Arial"/>
          <w:sz w:val="22"/>
          <w:szCs w:val="22"/>
        </w:rPr>
        <w:t>SP.Net;</w:t>
      </w:r>
    </w:p>
    <w:p w:rsidR="00E57A9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78268D">
        <w:rPr>
          <w:rFonts w:ascii="Arial" w:hAnsi="Arial" w:cs="Arial"/>
          <w:sz w:val="22"/>
          <w:szCs w:val="22"/>
        </w:rPr>
        <w:t>I</w:t>
      </w:r>
      <w:r w:rsidR="00D52336">
        <w:rPr>
          <w:rFonts w:ascii="Arial" w:hAnsi="Arial" w:cs="Arial"/>
          <w:sz w:val="22"/>
          <w:szCs w:val="22"/>
        </w:rPr>
        <w:t>nfopath;</w:t>
      </w:r>
    </w:p>
    <w:p w:rsidR="00F42E7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F42E75">
        <w:rPr>
          <w:rFonts w:ascii="Arial" w:hAnsi="Arial" w:cs="Arial"/>
          <w:sz w:val="22"/>
          <w:szCs w:val="22"/>
        </w:rPr>
        <w:t>SQL and MSSQL Management Studio;</w:t>
      </w:r>
    </w:p>
    <w:p w:rsidR="00F42E7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F42E75">
        <w:rPr>
          <w:rFonts w:ascii="Arial" w:hAnsi="Arial" w:cs="Arial"/>
          <w:sz w:val="22"/>
          <w:szCs w:val="22"/>
        </w:rPr>
        <w:t>Red Hat Linux;</w:t>
      </w:r>
    </w:p>
    <w:p w:rsidR="00F42E7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F42E75">
        <w:rPr>
          <w:rFonts w:ascii="Arial" w:hAnsi="Arial" w:cs="Arial"/>
          <w:sz w:val="22"/>
          <w:szCs w:val="22"/>
        </w:rPr>
        <w:t>SAN;</w:t>
      </w:r>
    </w:p>
    <w:p w:rsidR="00F42E75" w:rsidRPr="00D52336"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5149C7">
        <w:rPr>
          <w:rFonts w:ascii="Arial" w:hAnsi="Arial" w:cs="Arial"/>
          <w:sz w:val="22"/>
          <w:szCs w:val="22"/>
        </w:rPr>
        <w:t>L</w:t>
      </w:r>
      <w:r w:rsidR="00F42E75">
        <w:rPr>
          <w:rFonts w:ascii="Arial" w:hAnsi="Arial" w:cs="Arial"/>
          <w:sz w:val="22"/>
          <w:szCs w:val="22"/>
        </w:rPr>
        <w:t>otus Notes 8.5;</w:t>
      </w:r>
    </w:p>
    <w:p w:rsidR="00E57A95" w:rsidRPr="00E57A95" w:rsidRDefault="00E57A95" w:rsidP="00E57A95">
      <w:pPr>
        <w:pStyle w:val="BodyText"/>
        <w:tabs>
          <w:tab w:val="left" w:pos="-720"/>
          <w:tab w:val="left" w:pos="540"/>
          <w:tab w:val="left" w:pos="720"/>
          <w:tab w:val="left" w:pos="851"/>
        </w:tabs>
        <w:suppressAutoHyphens/>
        <w:rPr>
          <w:rFonts w:ascii="Arial" w:hAnsi="Arial" w:cs="Arial"/>
          <w:color w:val="FF0000"/>
          <w:sz w:val="22"/>
          <w:szCs w:val="22"/>
        </w:rPr>
      </w:pPr>
    </w:p>
    <w:p w:rsidR="00762895" w:rsidRDefault="00762895" w:rsidP="00F65CC6">
      <w:pPr>
        <w:pStyle w:val="BodyText"/>
        <w:numPr>
          <w:ilvl w:val="0"/>
          <w:numId w:val="14"/>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The ability to lead in the ongoing development of complex business applications </w:t>
      </w:r>
    </w:p>
    <w:p w:rsidR="003516B7" w:rsidRDefault="00762895" w:rsidP="00762895">
      <w:pPr>
        <w:pStyle w:val="BodyText"/>
        <w:tabs>
          <w:tab w:val="left" w:pos="-720"/>
          <w:tab w:val="left" w:pos="540"/>
          <w:tab w:val="left" w:pos="720"/>
          <w:tab w:val="left" w:pos="851"/>
        </w:tabs>
        <w:suppressAutoHyphens/>
        <w:ind w:left="540"/>
        <w:rPr>
          <w:rFonts w:ascii="Arial" w:hAnsi="Arial" w:cs="Arial"/>
          <w:sz w:val="22"/>
          <w:szCs w:val="22"/>
        </w:rPr>
      </w:pPr>
      <w:r>
        <w:rPr>
          <w:rFonts w:ascii="Arial" w:hAnsi="Arial" w:cs="Arial"/>
          <w:sz w:val="22"/>
          <w:szCs w:val="22"/>
        </w:rPr>
        <w:t xml:space="preserve">and to develop effective working relationships with business users and external contractors. </w:t>
      </w:r>
    </w:p>
    <w:p w:rsidR="00762895" w:rsidRPr="00762895" w:rsidRDefault="00762895" w:rsidP="00762895">
      <w:pPr>
        <w:pStyle w:val="BodyText"/>
        <w:tabs>
          <w:tab w:val="left" w:pos="-720"/>
          <w:tab w:val="left" w:pos="540"/>
          <w:tab w:val="left" w:pos="720"/>
          <w:tab w:val="left" w:pos="851"/>
        </w:tabs>
        <w:suppressAutoHyphens/>
        <w:rPr>
          <w:rFonts w:ascii="Arial" w:hAnsi="Arial" w:cs="Arial"/>
          <w:sz w:val="22"/>
          <w:szCs w:val="22"/>
        </w:rPr>
      </w:pPr>
    </w:p>
    <w:p w:rsidR="003516B7" w:rsidRDefault="003516B7" w:rsidP="00F65CC6">
      <w:pPr>
        <w:pStyle w:val="BodyText"/>
        <w:numPr>
          <w:ilvl w:val="0"/>
          <w:numId w:val="13"/>
        </w:numPr>
        <w:tabs>
          <w:tab w:val="left" w:pos="-720"/>
          <w:tab w:val="left" w:pos="540"/>
          <w:tab w:val="left" w:pos="720"/>
          <w:tab w:val="left" w:pos="851"/>
        </w:tabs>
        <w:suppressAutoHyphens/>
        <w:rPr>
          <w:rFonts w:ascii="Arial" w:hAnsi="Arial" w:cs="Arial"/>
          <w:sz w:val="22"/>
          <w:szCs w:val="22"/>
        </w:rPr>
      </w:pPr>
      <w:r w:rsidRPr="003516B7">
        <w:rPr>
          <w:rFonts w:ascii="Arial" w:hAnsi="Arial" w:cs="Arial"/>
          <w:sz w:val="22"/>
          <w:szCs w:val="22"/>
        </w:rPr>
        <w:t>The capacity to develop the staff in the ICT unit in order to achieve optimum decision</w:t>
      </w:r>
    </w:p>
    <w:p w:rsidR="003516B7" w:rsidRPr="003516B7" w:rsidRDefault="003516B7" w:rsidP="003516B7">
      <w:pPr>
        <w:pStyle w:val="BodyText"/>
        <w:tabs>
          <w:tab w:val="left" w:pos="-720"/>
          <w:tab w:val="left" w:pos="540"/>
          <w:tab w:val="left" w:pos="720"/>
          <w:tab w:val="left" w:pos="851"/>
        </w:tabs>
        <w:suppressAutoHyphens/>
        <w:ind w:left="720"/>
        <w:rPr>
          <w:rFonts w:ascii="Arial" w:hAnsi="Arial" w:cs="Arial"/>
          <w:sz w:val="22"/>
          <w:szCs w:val="22"/>
        </w:rPr>
      </w:pPr>
    </w:p>
    <w:p w:rsidR="009E6D58" w:rsidRPr="003516B7" w:rsidRDefault="003516B7"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Making decisions in an rapidly-changing business environment</w:t>
      </w:r>
    </w:p>
    <w:p w:rsidR="00EE7F6C" w:rsidRDefault="00EE7F6C" w:rsidP="009E6D58">
      <w:pPr>
        <w:pStyle w:val="BodyText"/>
        <w:tabs>
          <w:tab w:val="left" w:pos="-720"/>
          <w:tab w:val="left" w:pos="540"/>
          <w:tab w:val="left" w:pos="720"/>
          <w:tab w:val="left" w:pos="851"/>
        </w:tabs>
        <w:suppressAutoHyphens/>
        <w:ind w:left="720"/>
        <w:rPr>
          <w:rFonts w:ascii="Arial" w:hAnsi="Arial" w:cs="Arial"/>
          <w:color w:val="FF0000"/>
          <w:sz w:val="22"/>
          <w:szCs w:val="22"/>
        </w:rPr>
      </w:pPr>
    </w:p>
    <w:p w:rsidR="00EE7F6C" w:rsidRPr="00EE7F6C"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Knowledge and experience of business continuity planning</w:t>
      </w:r>
    </w:p>
    <w:p w:rsidR="004B14E1" w:rsidRPr="003516B7" w:rsidRDefault="004B14E1" w:rsidP="003516B7">
      <w:pPr>
        <w:pStyle w:val="BodyText"/>
        <w:tabs>
          <w:tab w:val="left" w:pos="-720"/>
          <w:tab w:val="left" w:pos="540"/>
          <w:tab w:val="left" w:pos="720"/>
          <w:tab w:val="left" w:pos="851"/>
        </w:tabs>
        <w:suppressAutoHyphens/>
        <w:ind w:left="720"/>
        <w:rPr>
          <w:rFonts w:ascii="Arial" w:hAnsi="Arial" w:cs="Arial"/>
          <w:sz w:val="22"/>
          <w:szCs w:val="22"/>
        </w:rPr>
      </w:pPr>
    </w:p>
    <w:p w:rsidR="004B14E1"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The capacity for and commitment to an ongoing engagement with, among</w:t>
      </w:r>
      <w:r w:rsidR="004B14E1">
        <w:rPr>
          <w:rFonts w:ascii="Arial" w:hAnsi="Arial" w:cs="Arial"/>
          <w:sz w:val="22"/>
          <w:szCs w:val="22"/>
        </w:rPr>
        <w:t xml:space="preserve">  </w:t>
      </w:r>
    </w:p>
    <w:p w:rsidR="00EE7F6C" w:rsidRPr="00EE7F6C" w:rsidRDefault="004B14E1" w:rsidP="004B14E1">
      <w:pPr>
        <w:pStyle w:val="BodyText"/>
        <w:tabs>
          <w:tab w:val="left" w:pos="-720"/>
          <w:tab w:val="left" w:pos="540"/>
          <w:tab w:val="left" w:pos="720"/>
          <w:tab w:val="left" w:pos="851"/>
        </w:tabs>
        <w:suppressAutoHyphens/>
        <w:ind w:left="540"/>
        <w:rPr>
          <w:rFonts w:ascii="Arial" w:hAnsi="Arial" w:cs="Arial"/>
          <w:sz w:val="22"/>
          <w:szCs w:val="22"/>
        </w:rPr>
      </w:pPr>
      <w:r>
        <w:rPr>
          <w:rFonts w:ascii="Arial" w:hAnsi="Arial" w:cs="Arial"/>
          <w:sz w:val="22"/>
          <w:szCs w:val="22"/>
          <w:lang w:val="en-IE"/>
        </w:rPr>
        <w:t>o</w:t>
      </w:r>
      <w:r w:rsidR="00EE7F6C">
        <w:rPr>
          <w:rFonts w:ascii="Arial" w:hAnsi="Arial" w:cs="Arial"/>
          <w:sz w:val="22"/>
          <w:szCs w:val="22"/>
        </w:rPr>
        <w:t>thers,</w:t>
      </w:r>
      <w:r w:rsidR="003516B7">
        <w:rPr>
          <w:rFonts w:ascii="Arial" w:hAnsi="Arial" w:cs="Arial"/>
          <w:sz w:val="22"/>
          <w:szCs w:val="22"/>
        </w:rPr>
        <w:t xml:space="preserve"> </w:t>
      </w:r>
      <w:r>
        <w:rPr>
          <w:rFonts w:ascii="Arial" w:hAnsi="Arial" w:cs="Arial"/>
          <w:sz w:val="22"/>
          <w:szCs w:val="22"/>
        </w:rPr>
        <w:t>mem</w:t>
      </w:r>
      <w:r w:rsidR="00EE7F6C">
        <w:rPr>
          <w:rFonts w:ascii="Arial" w:hAnsi="Arial" w:cs="Arial"/>
          <w:sz w:val="22"/>
          <w:szCs w:val="22"/>
        </w:rPr>
        <w:t>bers of the Board, the Management Advisory Team</w:t>
      </w:r>
      <w:r>
        <w:rPr>
          <w:rFonts w:ascii="Arial" w:hAnsi="Arial" w:cs="Arial"/>
          <w:sz w:val="22"/>
          <w:szCs w:val="22"/>
        </w:rPr>
        <w:t xml:space="preserve">, solicitors in the </w:t>
      </w:r>
      <w:r w:rsidR="00EE7F6C">
        <w:rPr>
          <w:rFonts w:ascii="Arial" w:hAnsi="Arial" w:cs="Arial"/>
          <w:sz w:val="22"/>
          <w:szCs w:val="22"/>
        </w:rPr>
        <w:t xml:space="preserve">Board’s law centres and with other agencies / organisations outside of the Board. </w:t>
      </w:r>
    </w:p>
    <w:p w:rsidR="003516B7" w:rsidRPr="0001392E" w:rsidRDefault="003516B7" w:rsidP="009E6D58">
      <w:pPr>
        <w:pStyle w:val="BodyText"/>
        <w:tabs>
          <w:tab w:val="left" w:pos="-720"/>
          <w:tab w:val="left" w:pos="540"/>
          <w:tab w:val="left" w:pos="720"/>
          <w:tab w:val="left" w:pos="851"/>
        </w:tabs>
        <w:suppressAutoHyphens/>
        <w:ind w:left="720"/>
        <w:rPr>
          <w:rFonts w:ascii="Arial" w:hAnsi="Arial" w:cs="Arial"/>
          <w:color w:val="FF0000"/>
          <w:sz w:val="22"/>
          <w:szCs w:val="22"/>
        </w:rPr>
      </w:pPr>
    </w:p>
    <w:p w:rsidR="00EE7F6C"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The necessary interpersonal skills to build strong professional relationships with </w:t>
      </w:r>
    </w:p>
    <w:p w:rsidR="00EE7F6C" w:rsidRDefault="00EE7F6C" w:rsidP="00EE7F6C">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ab/>
        <w:t>the above groups.</w:t>
      </w:r>
    </w:p>
    <w:p w:rsidR="00EE7F6C" w:rsidRDefault="00EE7F6C" w:rsidP="00EE7F6C">
      <w:pPr>
        <w:pStyle w:val="BodyText"/>
        <w:tabs>
          <w:tab w:val="left" w:pos="-720"/>
          <w:tab w:val="left" w:pos="540"/>
          <w:tab w:val="left" w:pos="720"/>
          <w:tab w:val="left" w:pos="851"/>
        </w:tabs>
        <w:suppressAutoHyphens/>
        <w:rPr>
          <w:rFonts w:ascii="Arial" w:hAnsi="Arial" w:cs="Arial"/>
          <w:sz w:val="22"/>
          <w:szCs w:val="22"/>
        </w:rPr>
      </w:pPr>
    </w:p>
    <w:p w:rsidR="00EE7F6C"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The capacity to make good decisions in relation to deployment of IT resources</w:t>
      </w:r>
    </w:p>
    <w:p w:rsidR="00EE7F6C" w:rsidRDefault="00EE7F6C" w:rsidP="00EE7F6C">
      <w:pPr>
        <w:pStyle w:val="BodyText"/>
        <w:tabs>
          <w:tab w:val="left" w:pos="-720"/>
          <w:tab w:val="left" w:pos="540"/>
          <w:tab w:val="left" w:pos="720"/>
          <w:tab w:val="left" w:pos="851"/>
        </w:tabs>
        <w:suppressAutoHyphens/>
        <w:ind w:left="720"/>
        <w:rPr>
          <w:rFonts w:ascii="Arial" w:hAnsi="Arial" w:cs="Arial"/>
          <w:sz w:val="22"/>
          <w:szCs w:val="22"/>
        </w:rPr>
      </w:pPr>
    </w:p>
    <w:p w:rsidR="00C9249A" w:rsidRPr="00E3743E" w:rsidRDefault="00EE7F6C" w:rsidP="00EE7F6C">
      <w:pPr>
        <w:pStyle w:val="BodyText"/>
        <w:tabs>
          <w:tab w:val="left" w:pos="-720"/>
          <w:tab w:val="left" w:pos="540"/>
          <w:tab w:val="left" w:pos="720"/>
          <w:tab w:val="left" w:pos="851"/>
        </w:tabs>
        <w:suppressAutoHyphens/>
        <w:rPr>
          <w:rFonts w:ascii="Arial" w:hAnsi="Arial" w:cs="Arial"/>
          <w:color w:val="FF0000"/>
          <w:sz w:val="22"/>
          <w:szCs w:val="22"/>
        </w:rPr>
      </w:pPr>
      <w:r>
        <w:rPr>
          <w:rFonts w:ascii="Arial" w:hAnsi="Arial" w:cs="Arial"/>
          <w:sz w:val="22"/>
          <w:szCs w:val="22"/>
        </w:rPr>
        <w:t>It would also be beneficial if candidates hold a qualification in an ICT-related discipline of at least Level 7 in the National Framework of Qualifications.</w:t>
      </w:r>
      <w:r w:rsidR="00C9249A" w:rsidRPr="0001392E">
        <w:rPr>
          <w:rFonts w:ascii="Arial" w:hAnsi="Arial" w:cs="Arial"/>
          <w:color w:val="FF0000"/>
          <w:sz w:val="22"/>
          <w:szCs w:val="22"/>
        </w:rPr>
        <w:br/>
      </w:r>
    </w:p>
    <w:p w:rsidR="00C2117D" w:rsidRDefault="00C2117D" w:rsidP="00506B72">
      <w:pPr>
        <w:rPr>
          <w:rFonts w:cs="Arial"/>
          <w:b/>
          <w:color w:val="000000"/>
          <w:sz w:val="22"/>
          <w:szCs w:val="22"/>
        </w:rPr>
      </w:pPr>
    </w:p>
    <w:p w:rsidR="00506B72" w:rsidRPr="00F26802" w:rsidRDefault="00F26802" w:rsidP="00506B72">
      <w:pPr>
        <w:rPr>
          <w:rFonts w:cs="Arial"/>
          <w:b/>
          <w:color w:val="000000"/>
          <w:sz w:val="22"/>
          <w:szCs w:val="22"/>
        </w:rPr>
      </w:pPr>
      <w:r w:rsidRPr="00F26802">
        <w:rPr>
          <w:rFonts w:cs="Arial"/>
          <w:b/>
          <w:color w:val="000000"/>
          <w:sz w:val="22"/>
          <w:szCs w:val="22"/>
        </w:rPr>
        <w:t>Competencies</w:t>
      </w:r>
    </w:p>
    <w:p w:rsidR="00506B72" w:rsidRPr="00D5545A" w:rsidRDefault="00506B72" w:rsidP="00506B72">
      <w:pPr>
        <w:rPr>
          <w:rFonts w:cs="Arial"/>
          <w:color w:val="000000"/>
          <w:sz w:val="22"/>
          <w:szCs w:val="22"/>
        </w:rPr>
      </w:pPr>
      <w:r w:rsidRPr="00D5545A">
        <w:rPr>
          <w:rFonts w:cs="Arial"/>
          <w:color w:val="000000"/>
          <w:sz w:val="22"/>
          <w:szCs w:val="22"/>
        </w:rPr>
        <w:t xml:space="preserve">The attention of candidates is drawn to the key competencies that have been developed </w:t>
      </w:r>
      <w:r w:rsidR="00C708A2">
        <w:rPr>
          <w:rFonts w:cs="Arial"/>
          <w:color w:val="000000"/>
          <w:sz w:val="22"/>
          <w:szCs w:val="22"/>
        </w:rPr>
        <w:t xml:space="preserve">for </w:t>
      </w:r>
      <w:r w:rsidR="007E61C6">
        <w:rPr>
          <w:rFonts w:cs="Arial"/>
          <w:color w:val="000000"/>
          <w:sz w:val="22"/>
          <w:szCs w:val="22"/>
        </w:rPr>
        <w:t xml:space="preserve">Assistant Principal positions as set out in Appendix 1. </w:t>
      </w:r>
    </w:p>
    <w:p w:rsidR="00506B72" w:rsidRDefault="00506B72" w:rsidP="00506B72">
      <w:pPr>
        <w:pStyle w:val="BodyText"/>
        <w:jc w:val="both"/>
        <w:rPr>
          <w:rFonts w:ascii="Arial" w:hAnsi="Arial" w:cs="Arial"/>
          <w:b/>
          <w:color w:val="000000"/>
          <w:sz w:val="21"/>
          <w:szCs w:val="21"/>
          <w:highlight w:val="yellow"/>
          <w:lang w:val="en-IE"/>
        </w:rPr>
      </w:pPr>
    </w:p>
    <w:p w:rsidR="00043090" w:rsidRDefault="00043090" w:rsidP="00506B72">
      <w:pPr>
        <w:pStyle w:val="BodyText"/>
        <w:rPr>
          <w:rFonts w:ascii="Arial" w:hAnsi="Arial" w:cs="Arial"/>
          <w:b/>
          <w:color w:val="000000"/>
          <w:sz w:val="21"/>
          <w:szCs w:val="21"/>
          <w:highlight w:val="yellow"/>
          <w:lang w:val="en-IE"/>
        </w:rPr>
      </w:pPr>
    </w:p>
    <w:p w:rsidR="00043090" w:rsidRDefault="00043090" w:rsidP="00506B72">
      <w:pPr>
        <w:pStyle w:val="BodyText"/>
        <w:rPr>
          <w:rFonts w:ascii="Arial" w:hAnsi="Arial" w:cs="Arial"/>
          <w:b/>
          <w:color w:val="000000"/>
          <w:sz w:val="21"/>
          <w:szCs w:val="21"/>
          <w:highlight w:val="yellow"/>
          <w:lang w:val="en-IE"/>
        </w:rPr>
      </w:pPr>
    </w:p>
    <w:p w:rsidR="00043090" w:rsidRPr="008F3FFF" w:rsidRDefault="00043090" w:rsidP="00043090">
      <w:pPr>
        <w:tabs>
          <w:tab w:val="left" w:pos="-720"/>
          <w:tab w:val="left" w:pos="-187"/>
          <w:tab w:val="left" w:pos="720"/>
          <w:tab w:val="left" w:pos="1440"/>
        </w:tabs>
        <w:suppressAutoHyphens/>
        <w:ind w:left="-187"/>
        <w:rPr>
          <w:rFonts w:cs="Arial"/>
          <w:sz w:val="22"/>
          <w:szCs w:val="22"/>
        </w:rPr>
      </w:pPr>
      <w:r w:rsidRPr="008F3FFF">
        <w:rPr>
          <w:rFonts w:cs="Arial"/>
          <w:b/>
          <w:sz w:val="22"/>
          <w:szCs w:val="22"/>
        </w:rPr>
        <w:t>GENERAL MATTERS</w:t>
      </w:r>
    </w:p>
    <w:p w:rsidR="00043090" w:rsidRPr="00B7498F" w:rsidRDefault="00043090" w:rsidP="00506B72">
      <w:pPr>
        <w:pStyle w:val="BodyText"/>
        <w:rPr>
          <w:rFonts w:ascii="Arial" w:hAnsi="Arial" w:cs="Arial"/>
          <w:b/>
          <w:color w:val="000000"/>
          <w:sz w:val="21"/>
          <w:szCs w:val="21"/>
          <w:highlight w:val="yellow"/>
          <w:lang w:val="en-IE"/>
        </w:rPr>
      </w:pPr>
    </w:p>
    <w:p w:rsidR="00506B72" w:rsidRPr="00D5545A" w:rsidRDefault="00506B72" w:rsidP="003E7E9E">
      <w:pPr>
        <w:pStyle w:val="BodyText"/>
        <w:spacing w:after="120"/>
        <w:rPr>
          <w:rFonts w:ascii="Arial" w:hAnsi="Arial" w:cs="Arial"/>
          <w:b/>
          <w:color w:val="000000"/>
          <w:sz w:val="22"/>
          <w:szCs w:val="22"/>
          <w:u w:val="single"/>
          <w:lang w:val="en-IE"/>
        </w:rPr>
      </w:pPr>
      <w:r w:rsidRPr="00D5545A">
        <w:rPr>
          <w:rFonts w:ascii="Arial" w:hAnsi="Arial" w:cs="Arial"/>
          <w:b/>
          <w:color w:val="000000"/>
          <w:sz w:val="22"/>
          <w:szCs w:val="22"/>
          <w:u w:val="single"/>
          <w:lang w:val="en-IE"/>
        </w:rPr>
        <w:t>Eligibility to compete</w:t>
      </w:r>
    </w:p>
    <w:p w:rsidR="00506B72" w:rsidRPr="00D5545A" w:rsidRDefault="00506B72" w:rsidP="003E7E9E">
      <w:pPr>
        <w:pStyle w:val="BodyText"/>
        <w:rPr>
          <w:rFonts w:ascii="Arial" w:hAnsi="Arial" w:cs="Arial"/>
          <w:color w:val="000000"/>
          <w:sz w:val="22"/>
          <w:szCs w:val="22"/>
        </w:rPr>
      </w:pPr>
      <w:r w:rsidRPr="00D5545A">
        <w:rPr>
          <w:rFonts w:ascii="Arial" w:hAnsi="Arial" w:cs="Arial"/>
          <w:color w:val="000000"/>
          <w:sz w:val="22"/>
          <w:szCs w:val="22"/>
          <w:lang w:val="en-IE"/>
        </w:rPr>
        <w:t xml:space="preserve">Candidates should note that eligibility </w:t>
      </w:r>
      <w:r w:rsidRPr="00D5545A">
        <w:rPr>
          <w:rFonts w:ascii="Arial" w:hAnsi="Arial" w:cs="Arial"/>
          <w:color w:val="000000"/>
          <w:sz w:val="22"/>
          <w:szCs w:val="22"/>
        </w:rPr>
        <w:t xml:space="preserve">to compete is open to citizens of the European Economic Area (EEA). </w:t>
      </w:r>
      <w:r w:rsidRPr="00D5545A">
        <w:rPr>
          <w:rFonts w:ascii="Arial" w:hAnsi="Arial" w:cs="Arial"/>
          <w:iCs/>
          <w:color w:val="000000"/>
          <w:sz w:val="22"/>
          <w:szCs w:val="22"/>
        </w:rPr>
        <w:t xml:space="preserve">The EEA consists of the Member States of the European Union along with </w:t>
      </w:r>
      <w:smartTag w:uri="urn:schemas-microsoft-com:office:smarttags" w:element="country-region">
        <w:r w:rsidRPr="00D5545A">
          <w:rPr>
            <w:rFonts w:ascii="Arial" w:hAnsi="Arial" w:cs="Arial"/>
            <w:iCs/>
            <w:color w:val="000000"/>
            <w:sz w:val="22"/>
            <w:szCs w:val="22"/>
          </w:rPr>
          <w:t>Iceland</w:t>
        </w:r>
      </w:smartTag>
      <w:r w:rsidRPr="00D5545A">
        <w:rPr>
          <w:rFonts w:ascii="Arial" w:hAnsi="Arial" w:cs="Arial"/>
          <w:iCs/>
          <w:color w:val="000000"/>
          <w:sz w:val="22"/>
          <w:szCs w:val="22"/>
        </w:rPr>
        <w:t xml:space="preserve">, </w:t>
      </w:r>
      <w:smartTag w:uri="urn:schemas-microsoft-com:office:smarttags" w:element="country-region">
        <w:r w:rsidRPr="00D5545A">
          <w:rPr>
            <w:rFonts w:ascii="Arial" w:hAnsi="Arial" w:cs="Arial"/>
            <w:iCs/>
            <w:color w:val="000000"/>
            <w:sz w:val="22"/>
            <w:szCs w:val="22"/>
          </w:rPr>
          <w:t>Liechtenstein</w:t>
        </w:r>
      </w:smartTag>
      <w:r w:rsidRPr="00D5545A">
        <w:rPr>
          <w:rFonts w:ascii="Arial" w:hAnsi="Arial" w:cs="Arial"/>
          <w:iCs/>
          <w:color w:val="000000"/>
          <w:sz w:val="22"/>
          <w:szCs w:val="22"/>
        </w:rPr>
        <w:t xml:space="preserve"> and </w:t>
      </w:r>
      <w:smartTag w:uri="urn:schemas-microsoft-com:office:smarttags" w:element="country-region">
        <w:smartTag w:uri="urn:schemas-microsoft-com:office:smarttags" w:element="place">
          <w:r w:rsidRPr="00D5545A">
            <w:rPr>
              <w:rFonts w:ascii="Arial" w:hAnsi="Arial" w:cs="Arial"/>
              <w:iCs/>
              <w:color w:val="000000"/>
              <w:sz w:val="22"/>
              <w:szCs w:val="22"/>
            </w:rPr>
            <w:t>Norway</w:t>
          </w:r>
        </w:smartTag>
      </w:smartTag>
      <w:r w:rsidRPr="00D5545A">
        <w:rPr>
          <w:rFonts w:ascii="Arial" w:hAnsi="Arial" w:cs="Arial"/>
          <w:iCs/>
          <w:color w:val="000000"/>
          <w:sz w:val="22"/>
          <w:szCs w:val="22"/>
        </w:rPr>
        <w:t xml:space="preserve">.  </w:t>
      </w:r>
      <w:r w:rsidRPr="00D5545A">
        <w:rPr>
          <w:rFonts w:ascii="Arial" w:hAnsi="Arial" w:cs="Arial"/>
          <w:color w:val="000000"/>
          <w:sz w:val="22"/>
          <w:szCs w:val="22"/>
        </w:rPr>
        <w:t xml:space="preserve"> </w:t>
      </w:r>
    </w:p>
    <w:p w:rsidR="00506B72" w:rsidRPr="00D5545A" w:rsidRDefault="00506B72" w:rsidP="00506B72">
      <w:pPr>
        <w:rPr>
          <w:rFonts w:cs="Arial"/>
          <w:b/>
          <w:color w:val="000000"/>
          <w:sz w:val="22"/>
          <w:szCs w:val="22"/>
        </w:rPr>
      </w:pPr>
    </w:p>
    <w:p w:rsidR="00506B72" w:rsidRPr="00D5545A" w:rsidRDefault="00506B72" w:rsidP="00506B72">
      <w:pPr>
        <w:ind w:right="-428"/>
        <w:rPr>
          <w:rFonts w:cs="Arial"/>
          <w:b/>
          <w:sz w:val="22"/>
          <w:szCs w:val="22"/>
        </w:rPr>
      </w:pPr>
      <w:r w:rsidRPr="00D5545A">
        <w:rPr>
          <w:rFonts w:cs="Arial"/>
          <w:b/>
          <w:sz w:val="22"/>
          <w:szCs w:val="22"/>
        </w:rPr>
        <w:t>Incentivised Scheme for Early Retirement (ISER</w:t>
      </w:r>
      <w:r w:rsidRPr="00D5545A">
        <w:rPr>
          <w:rFonts w:cs="Arial"/>
          <w:b/>
          <w:iCs/>
          <w:sz w:val="22"/>
          <w:szCs w:val="22"/>
        </w:rPr>
        <w:t>):</w:t>
      </w:r>
    </w:p>
    <w:p w:rsidR="00506B72" w:rsidRPr="00D5545A" w:rsidRDefault="00506B72" w:rsidP="00506B72">
      <w:pPr>
        <w:ind w:right="-428"/>
        <w:rPr>
          <w:rFonts w:cs="Arial"/>
          <w:sz w:val="22"/>
          <w:szCs w:val="22"/>
        </w:rPr>
      </w:pPr>
      <w:r w:rsidRPr="00D5545A">
        <w:rPr>
          <w:rFonts w:cs="Arial"/>
          <w:sz w:val="22"/>
          <w:szCs w:val="22"/>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rsidR="00506B72" w:rsidRPr="00D5545A" w:rsidRDefault="00506B72" w:rsidP="00506B72">
      <w:pPr>
        <w:rPr>
          <w:rFonts w:cs="Arial"/>
          <w:sz w:val="22"/>
          <w:szCs w:val="22"/>
        </w:rPr>
      </w:pPr>
    </w:p>
    <w:p w:rsidR="00506B72" w:rsidRPr="00D5545A" w:rsidRDefault="00506B72" w:rsidP="003E7E9E">
      <w:pPr>
        <w:spacing w:after="120"/>
        <w:ind w:right="-425"/>
        <w:rPr>
          <w:rFonts w:cs="Arial"/>
          <w:b/>
          <w:iCs/>
          <w:sz w:val="22"/>
          <w:szCs w:val="22"/>
        </w:rPr>
      </w:pPr>
      <w:r w:rsidRPr="00D5545A">
        <w:rPr>
          <w:rFonts w:cs="Arial"/>
          <w:b/>
          <w:sz w:val="22"/>
          <w:szCs w:val="22"/>
        </w:rPr>
        <w:t>Department of Health and Children Circular (7/2010):</w:t>
      </w:r>
    </w:p>
    <w:p w:rsidR="00506B72" w:rsidRPr="00D5545A" w:rsidRDefault="00506B72" w:rsidP="003E7E9E">
      <w:pPr>
        <w:tabs>
          <w:tab w:val="left" w:pos="-720"/>
        </w:tabs>
        <w:suppressAutoHyphens/>
        <w:ind w:right="-425"/>
        <w:rPr>
          <w:rFonts w:cs="Arial"/>
          <w:sz w:val="22"/>
          <w:szCs w:val="22"/>
        </w:rPr>
      </w:pPr>
      <w:r w:rsidRPr="00D5545A">
        <w:rPr>
          <w:rFonts w:cs="Arial"/>
          <w:sz w:val="22"/>
          <w:szCs w:val="22"/>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sidRPr="00D5545A">
        <w:rPr>
          <w:rStyle w:val="Emphasis"/>
          <w:rFonts w:cs="Arial"/>
          <w:smallCaps/>
          <w:sz w:val="22"/>
          <w:szCs w:val="22"/>
        </w:rPr>
        <w:t xml:space="preserve">.  </w:t>
      </w:r>
    </w:p>
    <w:p w:rsidR="00506B72" w:rsidRPr="00D5545A" w:rsidRDefault="00506B72" w:rsidP="00506B72">
      <w:pPr>
        <w:tabs>
          <w:tab w:val="left" w:pos="660"/>
        </w:tabs>
        <w:ind w:right="-428"/>
        <w:rPr>
          <w:rFonts w:cs="Arial"/>
          <w:b/>
          <w:sz w:val="22"/>
          <w:szCs w:val="22"/>
        </w:rPr>
      </w:pPr>
    </w:p>
    <w:p w:rsidR="00EE3D67" w:rsidRDefault="00EE3D67" w:rsidP="003E7E9E">
      <w:pPr>
        <w:spacing w:after="120"/>
        <w:rPr>
          <w:rFonts w:cs="Arial"/>
          <w:b/>
          <w:bCs/>
          <w:sz w:val="22"/>
          <w:szCs w:val="22"/>
          <w:lang w:val="en-GB" w:eastAsia="en-US"/>
        </w:rPr>
      </w:pPr>
    </w:p>
    <w:p w:rsidR="00506B72" w:rsidRPr="00D5545A" w:rsidRDefault="00506B72" w:rsidP="003E7E9E">
      <w:pPr>
        <w:spacing w:after="120"/>
        <w:rPr>
          <w:rFonts w:cs="Arial"/>
          <w:b/>
          <w:bCs/>
          <w:sz w:val="22"/>
          <w:szCs w:val="22"/>
          <w:lang w:val="en-GB" w:eastAsia="en-US"/>
        </w:rPr>
      </w:pPr>
      <w:r w:rsidRPr="00D5545A">
        <w:rPr>
          <w:rFonts w:cs="Arial"/>
          <w:b/>
          <w:bCs/>
          <w:sz w:val="22"/>
          <w:szCs w:val="22"/>
          <w:lang w:val="en-GB" w:eastAsia="en-US"/>
        </w:rPr>
        <w:t>Declaration:</w:t>
      </w:r>
    </w:p>
    <w:p w:rsidR="00506B72" w:rsidRPr="00D5545A" w:rsidRDefault="00506B72" w:rsidP="00506B72">
      <w:pPr>
        <w:rPr>
          <w:rFonts w:cs="Arial"/>
          <w:sz w:val="22"/>
          <w:szCs w:val="22"/>
        </w:rPr>
      </w:pPr>
      <w:r w:rsidRPr="00D5545A">
        <w:rPr>
          <w:rFonts w:cs="Arial"/>
          <w:sz w:val="22"/>
          <w:szCs w:val="22"/>
          <w:lang w:val="en-GB" w:eastAsia="en-US"/>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rsidR="00506B72" w:rsidRPr="00D5545A" w:rsidRDefault="00506B72" w:rsidP="00043090">
      <w:pPr>
        <w:jc w:val="center"/>
        <w:rPr>
          <w:rFonts w:cs="Arial"/>
          <w:b/>
          <w:color w:val="000000"/>
          <w:sz w:val="22"/>
          <w:szCs w:val="22"/>
          <w:u w:val="single"/>
        </w:rPr>
      </w:pPr>
      <w:r w:rsidRPr="00F565DB">
        <w:rPr>
          <w:rFonts w:cs="Arial"/>
          <w:color w:val="000000"/>
          <w:sz w:val="22"/>
          <w:szCs w:val="22"/>
        </w:rPr>
        <w:br w:type="page"/>
      </w:r>
      <w:r w:rsidRPr="00D5545A">
        <w:rPr>
          <w:rFonts w:cs="Arial"/>
          <w:b/>
          <w:color w:val="000000"/>
          <w:sz w:val="22"/>
          <w:szCs w:val="22"/>
          <w:u w:val="single"/>
        </w:rPr>
        <w:lastRenderedPageBreak/>
        <w:t>Principal Conditions of Service</w:t>
      </w:r>
    </w:p>
    <w:p w:rsidR="00506B72" w:rsidRPr="00D5545A" w:rsidRDefault="00506B72" w:rsidP="00506B72">
      <w:pPr>
        <w:autoSpaceDE w:val="0"/>
        <w:autoSpaceDN w:val="0"/>
        <w:adjustRightInd w:val="0"/>
        <w:ind w:right="26"/>
        <w:rPr>
          <w:rFonts w:cs="Arial"/>
          <w:b/>
          <w:color w:val="000000"/>
          <w:sz w:val="22"/>
          <w:szCs w:val="22"/>
          <w:u w:val="single"/>
        </w:rPr>
      </w:pPr>
    </w:p>
    <w:p w:rsidR="00506B72" w:rsidRPr="00D5545A" w:rsidRDefault="00506B72" w:rsidP="00506B72">
      <w:pPr>
        <w:pStyle w:val="DefaultTextCharCharCharCharChar"/>
        <w:tabs>
          <w:tab w:val="left" w:pos="720"/>
          <w:tab w:val="left" w:pos="1530"/>
          <w:tab w:val="left" w:pos="225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General</w:t>
      </w:r>
    </w:p>
    <w:p w:rsidR="00506B72" w:rsidRPr="00D5545A" w:rsidRDefault="00506B72" w:rsidP="00506B72">
      <w:pPr>
        <w:pStyle w:val="DefaultTextCharCharCharCharChar"/>
        <w:ind w:left="11" w:right="26" w:hanging="11"/>
        <w:rPr>
          <w:rFonts w:cs="Arial"/>
          <w:color w:val="000000"/>
          <w:sz w:val="22"/>
          <w:szCs w:val="22"/>
        </w:rPr>
      </w:pPr>
      <w:r w:rsidRPr="00D5545A">
        <w:rPr>
          <w:rFonts w:cs="Arial"/>
          <w:color w:val="000000"/>
          <w:sz w:val="22"/>
          <w:szCs w:val="22"/>
        </w:rPr>
        <w:t xml:space="preserve">The appointment is </w:t>
      </w:r>
      <w:r w:rsidR="00913472">
        <w:rPr>
          <w:rFonts w:cs="Arial"/>
          <w:color w:val="000000"/>
          <w:sz w:val="22"/>
          <w:szCs w:val="22"/>
        </w:rPr>
        <w:t>to a</w:t>
      </w:r>
      <w:r w:rsidR="009637A8">
        <w:rPr>
          <w:rFonts w:cs="Arial"/>
          <w:color w:val="000000"/>
          <w:sz w:val="22"/>
          <w:szCs w:val="22"/>
        </w:rPr>
        <w:t xml:space="preserve"> position of Assistant Principal</w:t>
      </w:r>
      <w:r w:rsidR="00913472">
        <w:rPr>
          <w:rFonts w:cs="Arial"/>
          <w:color w:val="000000"/>
          <w:sz w:val="22"/>
          <w:szCs w:val="22"/>
        </w:rPr>
        <w:t xml:space="preserve"> in the Legal A</w:t>
      </w:r>
      <w:r w:rsidR="00F63C52">
        <w:rPr>
          <w:rFonts w:cs="Arial"/>
          <w:color w:val="000000"/>
          <w:sz w:val="22"/>
          <w:szCs w:val="22"/>
        </w:rPr>
        <w:t>id Board.</w:t>
      </w:r>
    </w:p>
    <w:p w:rsidR="00506B72" w:rsidRPr="00D5545A" w:rsidRDefault="00506B72" w:rsidP="00506B72">
      <w:pPr>
        <w:ind w:left="720" w:right="26" w:hanging="720"/>
        <w:rPr>
          <w:rFonts w:cs="Arial"/>
          <w:b/>
          <w:color w:val="000000"/>
          <w:sz w:val="22"/>
          <w:szCs w:val="22"/>
          <w:u w:val="single"/>
        </w:rPr>
      </w:pPr>
    </w:p>
    <w:p w:rsidR="00506B72" w:rsidRPr="00D5545A" w:rsidRDefault="00506B72" w:rsidP="00506B72">
      <w:pPr>
        <w:ind w:left="720" w:right="26" w:hanging="720"/>
        <w:rPr>
          <w:rFonts w:cs="Arial"/>
          <w:b/>
          <w:color w:val="000000"/>
          <w:sz w:val="22"/>
          <w:szCs w:val="22"/>
          <w:u w:val="single"/>
        </w:rPr>
      </w:pPr>
      <w:r w:rsidRPr="00D5545A">
        <w:rPr>
          <w:rFonts w:cs="Arial"/>
          <w:b/>
          <w:color w:val="000000"/>
          <w:sz w:val="22"/>
          <w:szCs w:val="22"/>
          <w:u w:val="single"/>
        </w:rPr>
        <w:t>Pay</w:t>
      </w:r>
    </w:p>
    <w:p w:rsidR="00506B72" w:rsidRPr="00D5545A" w:rsidRDefault="00506B72" w:rsidP="00506B72">
      <w:pPr>
        <w:tabs>
          <w:tab w:val="left" w:pos="0"/>
        </w:tabs>
        <w:autoSpaceDE w:val="0"/>
        <w:autoSpaceDN w:val="0"/>
        <w:adjustRightInd w:val="0"/>
        <w:rPr>
          <w:rFonts w:cs="Arial"/>
          <w:color w:val="000000"/>
          <w:sz w:val="22"/>
          <w:szCs w:val="22"/>
          <w:lang w:val="en-GB"/>
        </w:rPr>
      </w:pPr>
      <w:r w:rsidRPr="00D5545A">
        <w:rPr>
          <w:rFonts w:cs="Arial"/>
          <w:color w:val="000000"/>
          <w:sz w:val="22"/>
          <w:szCs w:val="22"/>
          <w:lang w:val="en-GB"/>
        </w:rPr>
        <w:t>The salary for the position</w:t>
      </w:r>
      <w:r w:rsidRPr="00D5545A">
        <w:rPr>
          <w:rFonts w:cs="Arial"/>
          <w:color w:val="000000"/>
          <w:sz w:val="22"/>
          <w:szCs w:val="22"/>
        </w:rPr>
        <w:t xml:space="preserve"> </w:t>
      </w:r>
      <w:r w:rsidRPr="00D5545A">
        <w:rPr>
          <w:rFonts w:cs="Arial"/>
          <w:color w:val="000000"/>
          <w:sz w:val="22"/>
          <w:szCs w:val="22"/>
          <w:lang w:val="en-GB"/>
        </w:rPr>
        <w:t>is as follows;</w:t>
      </w:r>
    </w:p>
    <w:p w:rsidR="00506B72" w:rsidRPr="00D5545A" w:rsidRDefault="00506B72" w:rsidP="00506B72">
      <w:pPr>
        <w:tabs>
          <w:tab w:val="left" w:pos="0"/>
        </w:tabs>
        <w:ind w:firstLine="720"/>
        <w:rPr>
          <w:rFonts w:cs="Arial"/>
          <w:color w:val="000000"/>
          <w:sz w:val="22"/>
          <w:szCs w:val="22"/>
          <w:u w:val="single"/>
        </w:rPr>
      </w:pPr>
    </w:p>
    <w:p w:rsidR="000E1969" w:rsidRDefault="00F63C52" w:rsidP="00506B72">
      <w:pPr>
        <w:rPr>
          <w:rFonts w:eastAsia="Times New Roman" w:cs="Arial"/>
          <w:sz w:val="22"/>
          <w:szCs w:val="22"/>
          <w:lang w:eastAsia="en-US"/>
        </w:rPr>
      </w:pPr>
      <w:r>
        <w:rPr>
          <w:rFonts w:eastAsia="Times New Roman" w:cs="Arial"/>
          <w:sz w:val="22"/>
          <w:szCs w:val="22"/>
          <w:lang w:eastAsia="en-US"/>
        </w:rPr>
        <w:t>Assistant Principal</w:t>
      </w:r>
      <w:r w:rsidR="00304C61">
        <w:rPr>
          <w:rFonts w:eastAsia="Times New Roman" w:cs="Arial"/>
          <w:sz w:val="22"/>
          <w:szCs w:val="22"/>
          <w:lang w:eastAsia="en-US"/>
        </w:rPr>
        <w:t xml:space="preserve"> Full PRSI</w:t>
      </w:r>
      <w:r w:rsidR="00E77143">
        <w:rPr>
          <w:rFonts w:eastAsia="Times New Roman" w:cs="Arial"/>
          <w:sz w:val="22"/>
          <w:szCs w:val="22"/>
          <w:lang w:eastAsia="en-US"/>
        </w:rPr>
        <w:t xml:space="preserve"> Salary Scale</w:t>
      </w:r>
      <w:r w:rsidR="000E1969">
        <w:rPr>
          <w:rFonts w:eastAsia="Times New Roman" w:cs="Arial"/>
          <w:sz w:val="22"/>
          <w:szCs w:val="22"/>
          <w:lang w:eastAsia="en-US"/>
        </w:rPr>
        <w:t xml:space="preserve"> –</w:t>
      </w:r>
      <w:r w:rsidR="00304C61">
        <w:rPr>
          <w:rFonts w:eastAsia="Times New Roman" w:cs="Arial"/>
          <w:sz w:val="22"/>
          <w:szCs w:val="22"/>
          <w:lang w:eastAsia="en-US"/>
        </w:rPr>
        <w:t xml:space="preserve"> </w:t>
      </w:r>
    </w:p>
    <w:p w:rsidR="00304C61" w:rsidRPr="00D5545A" w:rsidRDefault="00304C61" w:rsidP="00506B72">
      <w:pPr>
        <w:rPr>
          <w:rFonts w:eastAsia="Times New Roman" w:cs="Arial"/>
          <w:sz w:val="22"/>
          <w:szCs w:val="22"/>
          <w:lang w:eastAsia="en-US"/>
        </w:rPr>
      </w:pPr>
    </w:p>
    <w:p w:rsidR="00506B72" w:rsidRDefault="00506B72" w:rsidP="00506B72">
      <w:pPr>
        <w:rPr>
          <w:rFonts w:eastAsia="Times New Roman" w:cs="Arial"/>
          <w:sz w:val="22"/>
          <w:szCs w:val="22"/>
          <w:lang w:eastAsia="en-US"/>
        </w:rPr>
      </w:pPr>
      <w:r w:rsidRPr="00D5545A">
        <w:rPr>
          <w:rFonts w:eastAsia="Times New Roman" w:cs="Arial"/>
          <w:sz w:val="22"/>
          <w:szCs w:val="22"/>
          <w:lang w:eastAsia="en-US"/>
        </w:rPr>
        <w:t>€</w:t>
      </w:r>
      <w:r w:rsidR="00802DBD">
        <w:rPr>
          <w:rFonts w:eastAsia="Times New Roman" w:cs="Arial"/>
          <w:sz w:val="22"/>
          <w:szCs w:val="22"/>
          <w:lang w:eastAsia="en-US"/>
        </w:rPr>
        <w:t>65,093</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66,271</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67,962</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70,249</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72,530</w:t>
      </w:r>
      <w:r w:rsidR="00E5714C">
        <w:rPr>
          <w:rFonts w:eastAsia="Times New Roman" w:cs="Arial"/>
          <w:sz w:val="22"/>
          <w:szCs w:val="22"/>
          <w:lang w:eastAsia="en-US"/>
        </w:rPr>
        <w:t xml:space="preserve"> </w:t>
      </w:r>
      <w:r w:rsidR="00304C61">
        <w:rPr>
          <w:rFonts w:eastAsia="Times New Roman" w:cs="Arial"/>
          <w:sz w:val="22"/>
          <w:szCs w:val="22"/>
          <w:lang w:eastAsia="en-US"/>
        </w:rPr>
        <w:t>–</w:t>
      </w:r>
      <w:r w:rsidR="00E5714C">
        <w:rPr>
          <w:rFonts w:eastAsia="Times New Roman" w:cs="Arial"/>
          <w:sz w:val="22"/>
          <w:szCs w:val="22"/>
          <w:lang w:eastAsia="en-US"/>
        </w:rPr>
        <w:t xml:space="preserve"> </w:t>
      </w:r>
      <w:r w:rsidR="00642DAD">
        <w:rPr>
          <w:rFonts w:eastAsia="Times New Roman" w:cs="Arial"/>
          <w:sz w:val="22"/>
          <w:szCs w:val="22"/>
          <w:lang w:eastAsia="en-US"/>
        </w:rPr>
        <w:t>€</w:t>
      </w:r>
      <w:r w:rsidR="00802DBD">
        <w:rPr>
          <w:rFonts w:eastAsia="Times New Roman" w:cs="Arial"/>
          <w:sz w:val="22"/>
          <w:szCs w:val="22"/>
          <w:lang w:eastAsia="en-US"/>
        </w:rPr>
        <w:t>73,846</w:t>
      </w:r>
      <w:r w:rsidR="00ED0070">
        <w:rPr>
          <w:rFonts w:eastAsia="Times New Roman" w:cs="Arial"/>
          <w:sz w:val="22"/>
          <w:szCs w:val="22"/>
          <w:lang w:eastAsia="en-US"/>
        </w:rPr>
        <w:t xml:space="preserve"> </w:t>
      </w:r>
      <w:r w:rsidR="00802DBD">
        <w:rPr>
          <w:rFonts w:eastAsia="Times New Roman" w:cs="Arial"/>
          <w:sz w:val="22"/>
          <w:szCs w:val="22"/>
          <w:lang w:eastAsia="en-US"/>
        </w:rPr>
        <w:t>– €76,149</w:t>
      </w:r>
      <w:r w:rsidR="00ED0070">
        <w:rPr>
          <w:rFonts w:eastAsia="Times New Roman" w:cs="Arial"/>
          <w:sz w:val="22"/>
          <w:szCs w:val="22"/>
          <w:lang w:eastAsia="en-US"/>
        </w:rPr>
        <w:t xml:space="preserve"> (LSI 1) – </w:t>
      </w:r>
      <w:r w:rsidR="00642DAD">
        <w:rPr>
          <w:rFonts w:eastAsia="Times New Roman" w:cs="Arial"/>
          <w:sz w:val="22"/>
          <w:szCs w:val="22"/>
          <w:lang w:eastAsia="en-US"/>
        </w:rPr>
        <w:t>€</w:t>
      </w:r>
      <w:r w:rsidR="00802DBD">
        <w:rPr>
          <w:rFonts w:eastAsia="Times New Roman" w:cs="Arial"/>
          <w:sz w:val="22"/>
          <w:szCs w:val="22"/>
          <w:lang w:eastAsia="en-US"/>
        </w:rPr>
        <w:t>78,451</w:t>
      </w:r>
      <w:r w:rsidR="00ED0070">
        <w:rPr>
          <w:rFonts w:eastAsia="Times New Roman" w:cs="Arial"/>
          <w:sz w:val="22"/>
          <w:szCs w:val="22"/>
          <w:lang w:eastAsia="en-US"/>
        </w:rPr>
        <w:t xml:space="preserve"> (LSI</w:t>
      </w:r>
      <w:r w:rsidR="00642DAD">
        <w:rPr>
          <w:rFonts w:eastAsia="Times New Roman" w:cs="Arial"/>
          <w:sz w:val="22"/>
          <w:szCs w:val="22"/>
          <w:lang w:eastAsia="en-US"/>
        </w:rPr>
        <w:t>2</w:t>
      </w:r>
      <w:r w:rsidR="00ED0070">
        <w:rPr>
          <w:rFonts w:eastAsia="Times New Roman" w:cs="Arial"/>
          <w:sz w:val="22"/>
          <w:szCs w:val="22"/>
          <w:lang w:eastAsia="en-US"/>
        </w:rPr>
        <w:t>)</w:t>
      </w:r>
      <w:r w:rsidR="00E5714C" w:rsidRPr="00D5545A">
        <w:rPr>
          <w:rFonts w:eastAsia="Times New Roman" w:cs="Arial"/>
          <w:sz w:val="22"/>
          <w:szCs w:val="22"/>
          <w:lang w:eastAsia="en-US"/>
        </w:rPr>
        <w:t xml:space="preserve"> </w:t>
      </w:r>
    </w:p>
    <w:p w:rsidR="00506B72" w:rsidRDefault="00506B72" w:rsidP="00506B72">
      <w:pPr>
        <w:rPr>
          <w:rFonts w:eastAsia="Times New Roman" w:cs="Arial"/>
          <w:sz w:val="22"/>
          <w:szCs w:val="22"/>
          <w:lang w:eastAsia="en-US"/>
        </w:rPr>
      </w:pPr>
    </w:p>
    <w:p w:rsidR="00642DAD" w:rsidRPr="00560565" w:rsidRDefault="00642DAD" w:rsidP="00C9296C">
      <w:pPr>
        <w:tabs>
          <w:tab w:val="left" w:pos="8640"/>
        </w:tabs>
        <w:jc w:val="both"/>
        <w:rPr>
          <w:rFonts w:cs="Arial"/>
          <w:sz w:val="22"/>
          <w:szCs w:val="22"/>
        </w:rPr>
      </w:pPr>
      <w:r>
        <w:rPr>
          <w:rFonts w:cs="Arial"/>
          <w:iCs/>
          <w:sz w:val="22"/>
          <w:szCs w:val="22"/>
        </w:rPr>
        <w:t xml:space="preserve">LSI1 may be payable </w:t>
      </w:r>
      <w:r w:rsidRPr="00560565">
        <w:rPr>
          <w:rFonts w:cs="Arial"/>
          <w:iCs/>
          <w:sz w:val="22"/>
          <w:szCs w:val="22"/>
        </w:rPr>
        <w:t xml:space="preserve">after 3 years satisfactory service at the maximum, LSI2 </w:t>
      </w:r>
      <w:r>
        <w:rPr>
          <w:rFonts w:cs="Arial"/>
          <w:iCs/>
          <w:sz w:val="22"/>
          <w:szCs w:val="22"/>
        </w:rPr>
        <w:t xml:space="preserve">may be payable </w:t>
      </w:r>
      <w:r w:rsidRPr="00560565">
        <w:rPr>
          <w:rFonts w:cs="Arial"/>
          <w:iCs/>
          <w:sz w:val="22"/>
          <w:szCs w:val="22"/>
        </w:rPr>
        <w:t>after 6 years satisfactory service at the maximum.</w:t>
      </w:r>
    </w:p>
    <w:p w:rsidR="00642DAD" w:rsidRPr="00D5545A" w:rsidRDefault="00642DAD" w:rsidP="00506B72">
      <w:pPr>
        <w:rPr>
          <w:rFonts w:eastAsia="Times New Roman" w:cs="Arial"/>
          <w:sz w:val="22"/>
          <w:szCs w:val="22"/>
          <w:lang w:eastAsia="en-US"/>
        </w:rPr>
      </w:pPr>
    </w:p>
    <w:p w:rsidR="00506B72" w:rsidRPr="00D17159" w:rsidRDefault="00506B72" w:rsidP="00C9296C">
      <w:pPr>
        <w:rPr>
          <w:sz w:val="21"/>
          <w:szCs w:val="21"/>
        </w:rPr>
      </w:pPr>
      <w:r w:rsidRPr="00D17159">
        <w:rPr>
          <w:sz w:val="21"/>
          <w:szCs w:val="21"/>
        </w:rPr>
        <w:t xml:space="preserve">This rate will apply where the appointee </w:t>
      </w:r>
      <w:r>
        <w:rPr>
          <w:sz w:val="21"/>
          <w:szCs w:val="21"/>
        </w:rPr>
        <w:t>is newly recruited to the Civil Service and is making a personal pension contribution</w:t>
      </w:r>
      <w:r w:rsidRPr="00D17159">
        <w:rPr>
          <w:sz w:val="21"/>
          <w:szCs w:val="21"/>
        </w:rPr>
        <w:t>.</w:t>
      </w:r>
    </w:p>
    <w:p w:rsidR="00506B72" w:rsidRPr="00D17159" w:rsidRDefault="00506B72" w:rsidP="00506B72">
      <w:pPr>
        <w:ind w:left="720"/>
        <w:rPr>
          <w:sz w:val="21"/>
          <w:szCs w:val="21"/>
        </w:rPr>
      </w:pPr>
    </w:p>
    <w:p w:rsidR="00506B72" w:rsidRPr="00D17159" w:rsidRDefault="00506B72" w:rsidP="00506B72">
      <w:pPr>
        <w:rPr>
          <w:sz w:val="21"/>
          <w:szCs w:val="21"/>
        </w:rPr>
      </w:pPr>
      <w:r w:rsidRPr="00D17159">
        <w:rPr>
          <w:b/>
          <w:bCs/>
          <w:sz w:val="21"/>
          <w:szCs w:val="21"/>
        </w:rPr>
        <w:t xml:space="preserve">Important Note: </w:t>
      </w:r>
      <w:r w:rsidRPr="00D17159">
        <w:rPr>
          <w:sz w:val="21"/>
          <w:szCs w:val="21"/>
        </w:rPr>
        <w:t xml:space="preserve">Different pay and conditions may apply for existing civil / public servants. </w:t>
      </w:r>
    </w:p>
    <w:p w:rsidR="00506B72" w:rsidRPr="00D5545A" w:rsidRDefault="00506B72" w:rsidP="00506B72">
      <w:pPr>
        <w:tabs>
          <w:tab w:val="left" w:pos="0"/>
        </w:tabs>
        <w:autoSpaceDE w:val="0"/>
        <w:autoSpaceDN w:val="0"/>
        <w:adjustRightInd w:val="0"/>
        <w:ind w:right="1193"/>
        <w:rPr>
          <w:rFonts w:cs="Arial"/>
          <w:color w:val="000000"/>
          <w:sz w:val="22"/>
          <w:szCs w:val="22"/>
        </w:rPr>
      </w:pPr>
    </w:p>
    <w:p w:rsidR="009C1BEE" w:rsidRDefault="00506B72" w:rsidP="00506B72">
      <w:pPr>
        <w:tabs>
          <w:tab w:val="left" w:pos="0"/>
          <w:tab w:val="left" w:pos="8640"/>
        </w:tabs>
        <w:ind w:right="379"/>
        <w:rPr>
          <w:rFonts w:cs="Arial"/>
          <w:color w:val="000000"/>
          <w:sz w:val="22"/>
          <w:szCs w:val="22"/>
        </w:rPr>
      </w:pPr>
      <w:r w:rsidRPr="00D5545A">
        <w:rPr>
          <w:rFonts w:cs="Arial"/>
          <w:color w:val="000000"/>
          <w:sz w:val="22"/>
          <w:szCs w:val="22"/>
        </w:rPr>
        <w:t>Candidates should note that entry will be at the minimum of the scale</w:t>
      </w:r>
      <w:r w:rsidR="009C1BEE">
        <w:rPr>
          <w:rFonts w:cs="Arial"/>
          <w:color w:val="000000"/>
          <w:sz w:val="22"/>
          <w:szCs w:val="22"/>
        </w:rPr>
        <w:t>.</w:t>
      </w:r>
    </w:p>
    <w:p w:rsidR="009C1BEE" w:rsidRDefault="009C1BEE" w:rsidP="00506B72">
      <w:pPr>
        <w:tabs>
          <w:tab w:val="left" w:pos="0"/>
          <w:tab w:val="left" w:pos="8640"/>
        </w:tabs>
        <w:ind w:right="379"/>
        <w:rPr>
          <w:rFonts w:cs="Arial"/>
          <w:color w:val="000000"/>
          <w:sz w:val="22"/>
          <w:szCs w:val="22"/>
        </w:rPr>
      </w:pPr>
    </w:p>
    <w:p w:rsidR="00506B72" w:rsidRPr="00D5545A" w:rsidRDefault="009C1BEE" w:rsidP="00506B72">
      <w:pPr>
        <w:tabs>
          <w:tab w:val="left" w:pos="0"/>
          <w:tab w:val="left" w:pos="8640"/>
        </w:tabs>
        <w:ind w:right="379"/>
        <w:rPr>
          <w:rFonts w:cs="Arial"/>
          <w:color w:val="000000"/>
          <w:sz w:val="22"/>
          <w:szCs w:val="22"/>
        </w:rPr>
      </w:pPr>
      <w:r>
        <w:rPr>
          <w:rFonts w:cs="Arial"/>
          <w:color w:val="000000"/>
          <w:sz w:val="22"/>
          <w:szCs w:val="22"/>
        </w:rPr>
        <w:t>T</w:t>
      </w:r>
      <w:r w:rsidR="00506B72" w:rsidRPr="00D5545A">
        <w:rPr>
          <w:rFonts w:cs="Arial"/>
          <w:color w:val="000000"/>
          <w:sz w:val="22"/>
          <w:szCs w:val="22"/>
        </w:rPr>
        <w:t xml:space="preserve">he rate of remuneration may be adjusted from time to time in line with Government pay policy.  Increments may be awarded annually subject to satisfactory performance. </w:t>
      </w:r>
    </w:p>
    <w:p w:rsidR="00506B72" w:rsidRPr="00D5545A" w:rsidRDefault="00506B72" w:rsidP="00506B72">
      <w:pPr>
        <w:tabs>
          <w:tab w:val="left" w:pos="0"/>
          <w:tab w:val="left" w:pos="8640"/>
        </w:tabs>
        <w:ind w:left="720"/>
        <w:rPr>
          <w:rFonts w:cs="Arial"/>
          <w:color w:val="000000"/>
          <w:sz w:val="22"/>
          <w:szCs w:val="22"/>
        </w:rPr>
      </w:pPr>
    </w:p>
    <w:p w:rsidR="00506B72" w:rsidRPr="00D5545A" w:rsidRDefault="00506B72" w:rsidP="00506B72">
      <w:pPr>
        <w:ind w:right="26"/>
        <w:rPr>
          <w:rFonts w:cs="Arial"/>
          <w:b/>
          <w:color w:val="000000"/>
          <w:sz w:val="22"/>
          <w:szCs w:val="22"/>
          <w:u w:val="single"/>
        </w:rPr>
      </w:pPr>
      <w:r w:rsidRPr="00D5545A">
        <w:rPr>
          <w:rFonts w:cs="Arial"/>
          <w:b/>
          <w:color w:val="000000"/>
          <w:sz w:val="22"/>
          <w:szCs w:val="22"/>
          <w:u w:val="single"/>
        </w:rPr>
        <w:t>Tenure</w:t>
      </w:r>
    </w:p>
    <w:p w:rsidR="00506B72" w:rsidRDefault="00506B72" w:rsidP="00506B72">
      <w:pPr>
        <w:pStyle w:val="DefaultTextCharCharCharCharChar"/>
        <w:tabs>
          <w:tab w:val="left" w:pos="810"/>
          <w:tab w:val="left" w:pos="1530"/>
          <w:tab w:val="left" w:pos="2250"/>
          <w:tab w:val="left" w:pos="2970"/>
          <w:tab w:val="left" w:pos="3690"/>
          <w:tab w:val="left" w:pos="5850"/>
        </w:tabs>
        <w:ind w:right="26"/>
        <w:rPr>
          <w:rFonts w:cs="Arial"/>
          <w:sz w:val="22"/>
          <w:szCs w:val="22"/>
        </w:rPr>
      </w:pPr>
      <w:r w:rsidRPr="00D5545A">
        <w:rPr>
          <w:rFonts w:cs="Arial"/>
          <w:sz w:val="22"/>
          <w:szCs w:val="22"/>
        </w:rPr>
        <w:t xml:space="preserve">The appointment is to </w:t>
      </w:r>
      <w:r w:rsidR="00ED5CD2">
        <w:rPr>
          <w:rFonts w:cs="Arial"/>
          <w:sz w:val="22"/>
          <w:szCs w:val="22"/>
        </w:rPr>
        <w:t xml:space="preserve">a </w:t>
      </w:r>
      <w:r w:rsidR="00B21190" w:rsidRPr="00D32ACD">
        <w:rPr>
          <w:rFonts w:cs="Arial"/>
          <w:color w:val="000000" w:themeColor="text1"/>
          <w:sz w:val="22"/>
          <w:szCs w:val="22"/>
        </w:rPr>
        <w:t>temporary</w:t>
      </w:r>
      <w:r w:rsidRPr="00D5545A">
        <w:rPr>
          <w:rFonts w:cs="Arial"/>
          <w:sz w:val="22"/>
          <w:szCs w:val="22"/>
        </w:rPr>
        <w:t xml:space="preserve"> </w:t>
      </w:r>
      <w:r w:rsidR="00B21190">
        <w:rPr>
          <w:rFonts w:cs="Arial"/>
          <w:sz w:val="22"/>
          <w:szCs w:val="22"/>
        </w:rPr>
        <w:t xml:space="preserve">two year </w:t>
      </w:r>
      <w:r w:rsidRPr="00D5545A">
        <w:rPr>
          <w:rFonts w:cs="Arial"/>
          <w:sz w:val="22"/>
          <w:szCs w:val="22"/>
        </w:rPr>
        <w:t xml:space="preserve">position in the </w:t>
      </w:r>
      <w:r w:rsidR="00830095">
        <w:rPr>
          <w:rFonts w:cs="Arial"/>
          <w:sz w:val="22"/>
          <w:szCs w:val="22"/>
        </w:rPr>
        <w:t>Legal Aid Board</w:t>
      </w:r>
      <w:r w:rsidRPr="00D5545A">
        <w:rPr>
          <w:rFonts w:cs="Arial"/>
          <w:sz w:val="22"/>
          <w:szCs w:val="22"/>
        </w:rPr>
        <w:t xml:space="preserve">. </w:t>
      </w:r>
    </w:p>
    <w:p w:rsidR="00ED5CD2" w:rsidRPr="00D5545A" w:rsidRDefault="00ED5CD2" w:rsidP="00506B72">
      <w:pPr>
        <w:pStyle w:val="DefaultTextCharCharCharCharChar"/>
        <w:tabs>
          <w:tab w:val="left" w:pos="810"/>
          <w:tab w:val="left" w:pos="1530"/>
          <w:tab w:val="left" w:pos="2250"/>
          <w:tab w:val="left" w:pos="2970"/>
          <w:tab w:val="left" w:pos="3690"/>
          <w:tab w:val="left" w:pos="5850"/>
        </w:tabs>
        <w:ind w:right="26"/>
        <w:rPr>
          <w:rFonts w:cs="Arial"/>
          <w:b/>
          <w:bCs/>
          <w:color w:val="000000"/>
          <w:sz w:val="22"/>
          <w:szCs w:val="22"/>
          <w:u w:val="single"/>
        </w:rPr>
      </w:pPr>
    </w:p>
    <w:p w:rsidR="00506B72" w:rsidRPr="00D5545A" w:rsidRDefault="00506B72" w:rsidP="00506B72">
      <w:pPr>
        <w:ind w:right="26"/>
        <w:rPr>
          <w:rFonts w:cs="Arial"/>
          <w:b/>
          <w:color w:val="000000"/>
          <w:sz w:val="22"/>
          <w:szCs w:val="22"/>
          <w:u w:val="single"/>
        </w:rPr>
      </w:pPr>
      <w:r w:rsidRPr="00D5545A">
        <w:rPr>
          <w:rFonts w:cs="Arial"/>
          <w:b/>
          <w:color w:val="000000"/>
          <w:sz w:val="22"/>
          <w:szCs w:val="22"/>
          <w:u w:val="single"/>
        </w:rPr>
        <w:t>Duties</w:t>
      </w:r>
    </w:p>
    <w:p w:rsidR="00506B72" w:rsidRPr="00D5545A" w:rsidRDefault="00506B72" w:rsidP="00506B72">
      <w:pPr>
        <w:pStyle w:val="DefaultTextCharCharChar"/>
        <w:ind w:right="26"/>
        <w:rPr>
          <w:rFonts w:cs="Arial"/>
          <w:color w:val="000000"/>
          <w:sz w:val="22"/>
          <w:szCs w:val="22"/>
        </w:rPr>
      </w:pPr>
      <w:r w:rsidRPr="00D5545A">
        <w:rPr>
          <w:rFonts w:cs="Arial"/>
          <w:color w:val="000000"/>
          <w:sz w:val="22"/>
          <w:szCs w:val="22"/>
        </w:rPr>
        <w:t xml:space="preserve">The </w:t>
      </w:r>
      <w:r w:rsidR="00830095">
        <w:rPr>
          <w:rFonts w:cs="Arial"/>
          <w:color w:val="000000"/>
          <w:sz w:val="22"/>
          <w:szCs w:val="22"/>
        </w:rPr>
        <w:t xml:space="preserve">successful candidates </w:t>
      </w:r>
      <w:r w:rsidRPr="00D5545A">
        <w:rPr>
          <w:rFonts w:cs="Arial"/>
          <w:color w:val="000000"/>
          <w:sz w:val="22"/>
          <w:szCs w:val="22"/>
        </w:rPr>
        <w:t>may n</w:t>
      </w:r>
      <w:r w:rsidR="00F30DF0">
        <w:rPr>
          <w:rFonts w:cs="Arial"/>
          <w:color w:val="000000"/>
          <w:sz w:val="22"/>
          <w:szCs w:val="22"/>
        </w:rPr>
        <w:t>ot</w:t>
      </w:r>
      <w:r w:rsidRPr="00D5545A">
        <w:rPr>
          <w:rFonts w:cs="Arial"/>
          <w:color w:val="000000"/>
          <w:sz w:val="22"/>
          <w:szCs w:val="22"/>
        </w:rPr>
        <w:t xml:space="preserve"> be connected with any outside business which would interfere with the performance of official duties or conflict in any way with the position of</w:t>
      </w:r>
      <w:r w:rsidR="00830095">
        <w:rPr>
          <w:rFonts w:cs="Arial"/>
          <w:color w:val="000000"/>
          <w:sz w:val="22"/>
          <w:szCs w:val="22"/>
        </w:rPr>
        <w:t xml:space="preserve"> a</w:t>
      </w:r>
      <w:r w:rsidR="007A5CD1">
        <w:rPr>
          <w:rFonts w:cs="Arial"/>
          <w:color w:val="000000"/>
          <w:sz w:val="22"/>
          <w:szCs w:val="22"/>
        </w:rPr>
        <w:t>n Assistant Principal</w:t>
      </w:r>
      <w:r w:rsidR="00830095">
        <w:rPr>
          <w:rFonts w:cs="Arial"/>
          <w:color w:val="000000"/>
          <w:sz w:val="22"/>
          <w:szCs w:val="22"/>
        </w:rPr>
        <w:t xml:space="preserve"> in the Legal Aid Board</w:t>
      </w:r>
      <w:r w:rsidRPr="00D5545A">
        <w:rPr>
          <w:rFonts w:cs="Arial"/>
          <w:color w:val="000000"/>
          <w:sz w:val="22"/>
          <w:szCs w:val="22"/>
        </w:rPr>
        <w:t>.</w:t>
      </w:r>
    </w:p>
    <w:p w:rsidR="00506B72" w:rsidRPr="00D5545A" w:rsidRDefault="00506B72" w:rsidP="00506B72">
      <w:pPr>
        <w:pStyle w:val="DefaultTextCharCharChar"/>
        <w:ind w:right="26"/>
        <w:rPr>
          <w:rFonts w:cs="Arial"/>
          <w:b/>
          <w:bCs/>
          <w:color w:val="000000"/>
          <w:sz w:val="22"/>
          <w:szCs w:val="22"/>
          <w:u w:val="single"/>
        </w:rPr>
      </w:pPr>
    </w:p>
    <w:p w:rsidR="00506B72" w:rsidRPr="00D5545A" w:rsidRDefault="00506B72" w:rsidP="00506B72">
      <w:pPr>
        <w:pStyle w:val="DefaultTextCharCharCharCharChar"/>
        <w:tabs>
          <w:tab w:val="left" w:pos="720"/>
          <w:tab w:val="left" w:pos="81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Headquarters</w:t>
      </w:r>
    </w:p>
    <w:p w:rsidR="00EE3D67" w:rsidRPr="0027495B" w:rsidRDefault="00EE3D67" w:rsidP="00EE3D67">
      <w:pPr>
        <w:autoSpaceDE w:val="0"/>
        <w:autoSpaceDN w:val="0"/>
        <w:adjustRightInd w:val="0"/>
        <w:rPr>
          <w:rFonts w:cs="Arial"/>
          <w:b/>
          <w:bCs/>
          <w:color w:val="000000"/>
          <w:sz w:val="22"/>
          <w:szCs w:val="22"/>
          <w:lang w:eastAsia="en-US"/>
        </w:rPr>
      </w:pPr>
      <w:r w:rsidRPr="0027495B">
        <w:rPr>
          <w:rFonts w:cs="Arial"/>
          <w:color w:val="000000"/>
          <w:sz w:val="22"/>
          <w:szCs w:val="22"/>
          <w:lang w:eastAsia="en-US"/>
        </w:rPr>
        <w:t>The Head of ICT Services will be based in Dublin but may require attendance at meetings or conferences at other locations in Ireland or abroad.</w:t>
      </w:r>
    </w:p>
    <w:p w:rsidR="00506B72" w:rsidRPr="00D5545A" w:rsidRDefault="00506B72" w:rsidP="00506B72">
      <w:pPr>
        <w:pStyle w:val="ListParagraph1"/>
        <w:autoSpaceDE w:val="0"/>
        <w:autoSpaceDN w:val="0"/>
        <w:adjustRightInd w:val="0"/>
        <w:ind w:left="0"/>
        <w:rPr>
          <w:rFonts w:cs="Arial"/>
          <w:color w:val="000000"/>
          <w:sz w:val="22"/>
          <w:szCs w:val="22"/>
          <w:lang w:val="en-GB"/>
        </w:rPr>
      </w:pPr>
      <w:r w:rsidRPr="00D5545A">
        <w:rPr>
          <w:rFonts w:cs="Arial"/>
          <w:color w:val="000000"/>
          <w:sz w:val="22"/>
          <w:szCs w:val="22"/>
          <w:lang w:val="en-GB"/>
        </w:rPr>
        <w:t>When absent from home and headquarters on official duty a</w:t>
      </w:r>
      <w:r w:rsidR="007A5CD1">
        <w:rPr>
          <w:rFonts w:cs="Arial"/>
          <w:color w:val="000000"/>
          <w:sz w:val="22"/>
          <w:szCs w:val="22"/>
          <w:lang w:val="en-GB"/>
        </w:rPr>
        <w:t>n employee</w:t>
      </w:r>
      <w:r w:rsidR="00C708A2">
        <w:rPr>
          <w:rFonts w:cs="Arial"/>
          <w:color w:val="000000"/>
          <w:sz w:val="22"/>
          <w:szCs w:val="22"/>
          <w:lang w:val="en-GB"/>
        </w:rPr>
        <w:t xml:space="preserve"> </w:t>
      </w:r>
      <w:r w:rsidRPr="00D5545A">
        <w:rPr>
          <w:rFonts w:cs="Arial"/>
          <w:color w:val="000000"/>
          <w:sz w:val="22"/>
          <w:szCs w:val="22"/>
          <w:lang w:val="en-GB"/>
        </w:rPr>
        <w:t>will be paid appropriate travelling expenses and subsistence allowances, subject to normal civil service regulations.</w:t>
      </w:r>
    </w:p>
    <w:p w:rsidR="00506B72" w:rsidRPr="00D5545A" w:rsidRDefault="00506B72" w:rsidP="00506B72">
      <w:pPr>
        <w:pStyle w:val="DefaultTextCharCharCharCharChar"/>
        <w:tabs>
          <w:tab w:val="left" w:pos="720"/>
          <w:tab w:val="left" w:pos="810"/>
          <w:tab w:val="left" w:pos="2970"/>
          <w:tab w:val="left" w:pos="3690"/>
          <w:tab w:val="left" w:pos="5850"/>
        </w:tabs>
        <w:ind w:right="26"/>
        <w:outlineLvl w:val="0"/>
        <w:rPr>
          <w:rFonts w:cs="Arial"/>
          <w:bCs/>
          <w:color w:val="000000"/>
          <w:sz w:val="22"/>
          <w:szCs w:val="22"/>
        </w:rPr>
      </w:pPr>
    </w:p>
    <w:p w:rsidR="00506B72" w:rsidRPr="00D5545A" w:rsidRDefault="00506B72" w:rsidP="00506B72">
      <w:pPr>
        <w:pStyle w:val="DefaultTextCharCharCharCharChar"/>
        <w:tabs>
          <w:tab w:val="left" w:pos="810"/>
          <w:tab w:val="left" w:pos="1530"/>
          <w:tab w:val="left" w:pos="225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Hours of attendance</w:t>
      </w:r>
    </w:p>
    <w:p w:rsidR="00506B72" w:rsidRPr="00D5545A" w:rsidRDefault="00506B72" w:rsidP="00506B72">
      <w:pPr>
        <w:pStyle w:val="DefaultTextCharCharChar"/>
        <w:ind w:right="26"/>
        <w:rPr>
          <w:rFonts w:cs="Arial"/>
          <w:color w:val="000000"/>
          <w:sz w:val="22"/>
          <w:szCs w:val="22"/>
          <w:lang w:val="en-GB"/>
        </w:rPr>
      </w:pPr>
      <w:r w:rsidRPr="00D5545A">
        <w:rPr>
          <w:rFonts w:cs="Arial"/>
          <w:color w:val="000000"/>
          <w:sz w:val="22"/>
          <w:szCs w:val="22"/>
        </w:rPr>
        <w:t xml:space="preserve">Hours of </w:t>
      </w:r>
      <w:r w:rsidRPr="00D5545A">
        <w:rPr>
          <w:rFonts w:cs="Arial"/>
          <w:color w:val="000000"/>
          <w:sz w:val="22"/>
          <w:szCs w:val="22"/>
          <w:lang w:val="en-GB"/>
        </w:rPr>
        <w:t>attendance will be fixed from time to time but</w:t>
      </w:r>
      <w:r w:rsidR="00D77480">
        <w:rPr>
          <w:rFonts w:cs="Arial"/>
          <w:color w:val="000000"/>
          <w:sz w:val="22"/>
          <w:szCs w:val="22"/>
          <w:lang w:val="en-GB"/>
        </w:rPr>
        <w:t xml:space="preserve"> will amount to not less than 43.25</w:t>
      </w:r>
      <w:r w:rsidRPr="00D5545A">
        <w:rPr>
          <w:rFonts w:cs="Arial"/>
          <w:color w:val="000000"/>
          <w:sz w:val="22"/>
          <w:szCs w:val="22"/>
          <w:lang w:val="en-GB"/>
        </w:rPr>
        <w:t xml:space="preserve"> hours gross per week. The </w:t>
      </w:r>
      <w:r w:rsidR="0031097C">
        <w:rPr>
          <w:rFonts w:cs="Arial"/>
          <w:color w:val="000000"/>
          <w:sz w:val="22"/>
          <w:szCs w:val="22"/>
          <w:lang w:val="en-GB"/>
        </w:rPr>
        <w:t>Assistant Principal</w:t>
      </w:r>
      <w:r w:rsidR="00830095">
        <w:rPr>
          <w:rFonts w:cs="Arial"/>
          <w:color w:val="000000"/>
          <w:sz w:val="22"/>
          <w:szCs w:val="22"/>
          <w:lang w:val="en-GB"/>
        </w:rPr>
        <w:t xml:space="preserve"> may</w:t>
      </w:r>
      <w:r w:rsidRPr="00D5545A">
        <w:rPr>
          <w:rFonts w:cs="Arial"/>
          <w:color w:val="000000"/>
          <w:sz w:val="22"/>
          <w:szCs w:val="22"/>
          <w:lang w:val="en-GB"/>
        </w:rPr>
        <w:t xml:space="preserve">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rsidR="00830095" w:rsidRDefault="00830095" w:rsidP="00506B72">
      <w:pPr>
        <w:ind w:right="26"/>
        <w:rPr>
          <w:rFonts w:cs="Arial"/>
          <w:b/>
          <w:color w:val="000000"/>
          <w:sz w:val="22"/>
          <w:szCs w:val="22"/>
          <w:u w:val="single"/>
        </w:rPr>
      </w:pPr>
    </w:p>
    <w:p w:rsidR="00506B72" w:rsidRPr="00D5545A" w:rsidRDefault="00506B72" w:rsidP="00506B72">
      <w:pPr>
        <w:ind w:right="26"/>
        <w:rPr>
          <w:rFonts w:cs="Arial"/>
          <w:b/>
          <w:color w:val="000000"/>
          <w:sz w:val="22"/>
          <w:szCs w:val="22"/>
          <w:u w:val="single"/>
        </w:rPr>
      </w:pPr>
      <w:r w:rsidRPr="00D5545A">
        <w:rPr>
          <w:rFonts w:cs="Arial"/>
          <w:b/>
          <w:color w:val="000000"/>
          <w:sz w:val="22"/>
          <w:szCs w:val="22"/>
          <w:u w:val="single"/>
        </w:rPr>
        <w:t>Annual Leave</w:t>
      </w:r>
    </w:p>
    <w:p w:rsidR="00506B72" w:rsidRPr="00880798" w:rsidRDefault="00506B72" w:rsidP="00506B72">
      <w:pPr>
        <w:pStyle w:val="ListParagraph1"/>
        <w:ind w:left="0" w:right="26"/>
        <w:rPr>
          <w:rFonts w:cs="Arial"/>
          <w:color w:val="000000"/>
          <w:sz w:val="22"/>
          <w:szCs w:val="22"/>
        </w:rPr>
      </w:pPr>
      <w:r w:rsidRPr="00880798">
        <w:rPr>
          <w:rFonts w:cs="Arial"/>
          <w:color w:val="000000"/>
          <w:sz w:val="22"/>
          <w:szCs w:val="22"/>
          <w:lang w:val="en-GB"/>
        </w:rPr>
        <w:t>In addition to the usual public holidays the annu</w:t>
      </w:r>
      <w:r w:rsidR="00FB4C1B" w:rsidRPr="00880798">
        <w:rPr>
          <w:rFonts w:cs="Arial"/>
          <w:color w:val="000000"/>
          <w:sz w:val="22"/>
          <w:szCs w:val="22"/>
          <w:lang w:val="en-GB"/>
        </w:rPr>
        <w:t xml:space="preserve">al leave for this position is </w:t>
      </w:r>
      <w:r w:rsidR="007A5CD1">
        <w:rPr>
          <w:rFonts w:eastAsia="Times New Roman" w:cs="Arial"/>
          <w:color w:val="000000"/>
          <w:sz w:val="22"/>
          <w:szCs w:val="22"/>
          <w:lang w:val="en-US" w:eastAsia="en-US"/>
        </w:rPr>
        <w:t>30 days.</w:t>
      </w:r>
    </w:p>
    <w:p w:rsidR="00506B72" w:rsidRDefault="00506B72" w:rsidP="00506B72">
      <w:pPr>
        <w:pStyle w:val="DefaultTextCharCharCharCharChar"/>
        <w:tabs>
          <w:tab w:val="left" w:pos="1530"/>
          <w:tab w:val="left" w:pos="2250"/>
          <w:tab w:val="left" w:pos="2970"/>
          <w:tab w:val="left" w:pos="3690"/>
          <w:tab w:val="left" w:pos="5850"/>
        </w:tabs>
        <w:ind w:right="26"/>
        <w:outlineLvl w:val="0"/>
        <w:rPr>
          <w:rFonts w:cs="Arial"/>
          <w:b/>
          <w:bCs/>
          <w:color w:val="000000"/>
          <w:sz w:val="22"/>
          <w:szCs w:val="22"/>
          <w:u w:val="single"/>
        </w:rPr>
      </w:pPr>
    </w:p>
    <w:p w:rsidR="005E12D0" w:rsidRDefault="005E12D0" w:rsidP="00506B72">
      <w:pPr>
        <w:pStyle w:val="DefaultTextCharCharCharCharChar"/>
        <w:tabs>
          <w:tab w:val="left" w:pos="1530"/>
          <w:tab w:val="left" w:pos="2250"/>
          <w:tab w:val="left" w:pos="2970"/>
          <w:tab w:val="left" w:pos="3690"/>
          <w:tab w:val="left" w:pos="5850"/>
        </w:tabs>
        <w:ind w:right="26"/>
        <w:outlineLvl w:val="0"/>
        <w:rPr>
          <w:rFonts w:cs="Arial"/>
          <w:b/>
          <w:bCs/>
          <w:color w:val="000000"/>
          <w:sz w:val="22"/>
          <w:szCs w:val="22"/>
          <w:u w:val="single"/>
        </w:rPr>
      </w:pPr>
    </w:p>
    <w:p w:rsidR="00506B72" w:rsidRDefault="00506B72" w:rsidP="003E7E9E">
      <w:pPr>
        <w:pStyle w:val="DefaultTextCharCharCharCharChar"/>
        <w:tabs>
          <w:tab w:val="left" w:pos="1530"/>
          <w:tab w:val="left" w:pos="2250"/>
          <w:tab w:val="left" w:pos="2970"/>
          <w:tab w:val="left" w:pos="3690"/>
          <w:tab w:val="left" w:pos="5850"/>
        </w:tabs>
        <w:ind w:right="28"/>
        <w:outlineLvl w:val="0"/>
        <w:rPr>
          <w:rFonts w:cs="Arial"/>
          <w:b/>
          <w:bCs/>
          <w:color w:val="000000"/>
          <w:sz w:val="22"/>
          <w:szCs w:val="22"/>
          <w:u w:val="single"/>
        </w:rPr>
      </w:pPr>
      <w:r w:rsidRPr="00D5545A">
        <w:rPr>
          <w:rFonts w:cs="Arial"/>
          <w:b/>
          <w:bCs/>
          <w:color w:val="000000"/>
          <w:sz w:val="22"/>
          <w:szCs w:val="22"/>
          <w:u w:val="single"/>
        </w:rPr>
        <w:t>Sick Leave</w:t>
      </w:r>
    </w:p>
    <w:p w:rsidR="00C20B1F" w:rsidRPr="003E7E9E" w:rsidRDefault="00C20B1F" w:rsidP="003E7E9E">
      <w:pPr>
        <w:pStyle w:val="DefaultTextCharCharCharCharChar"/>
        <w:tabs>
          <w:tab w:val="left" w:pos="1530"/>
          <w:tab w:val="left" w:pos="2250"/>
          <w:tab w:val="left" w:pos="2970"/>
          <w:tab w:val="left" w:pos="3690"/>
          <w:tab w:val="left" w:pos="5850"/>
        </w:tabs>
        <w:ind w:right="28"/>
        <w:outlineLvl w:val="0"/>
        <w:rPr>
          <w:rFonts w:cs="Arial"/>
          <w:b/>
          <w:bCs/>
          <w:color w:val="000000"/>
          <w:sz w:val="16"/>
          <w:szCs w:val="16"/>
          <w:u w:val="single"/>
          <w:vertAlign w:val="superscript"/>
        </w:rPr>
      </w:pPr>
    </w:p>
    <w:p w:rsidR="00506B72" w:rsidRPr="00D5545A"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22"/>
          <w:szCs w:val="22"/>
        </w:rPr>
      </w:pPr>
      <w:r w:rsidRPr="00D5545A">
        <w:rPr>
          <w:rFonts w:cs="Arial"/>
          <w:color w:val="000000"/>
          <w:sz w:val="22"/>
          <w:szCs w:val="22"/>
        </w:rPr>
        <w:t>Pay during properly certified sick absence, provided there is no evidence of permanent disability for service, will apply in accordance with the provisions of the sick leave circulars.</w:t>
      </w:r>
    </w:p>
    <w:p w:rsidR="00506B72" w:rsidRPr="003E7E9E"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16"/>
          <w:szCs w:val="16"/>
        </w:rPr>
      </w:pPr>
    </w:p>
    <w:p w:rsidR="00506B72" w:rsidRPr="00D5545A"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22"/>
          <w:szCs w:val="22"/>
        </w:rPr>
      </w:pPr>
      <w:r w:rsidRPr="00D5545A">
        <w:rPr>
          <w:rFonts w:cs="Arial"/>
          <w:color w:val="000000"/>
          <w:sz w:val="22"/>
          <w:szCs w:val="22"/>
        </w:rPr>
        <w:lastRenderedPageBreak/>
        <w:t xml:space="preserve">Officers who will be paying </w:t>
      </w:r>
      <w:r w:rsidR="009C1BEE">
        <w:rPr>
          <w:rFonts w:cs="Arial"/>
          <w:color w:val="000000"/>
          <w:sz w:val="22"/>
          <w:szCs w:val="22"/>
        </w:rPr>
        <w:t xml:space="preserve">the </w:t>
      </w:r>
      <w:r w:rsidRPr="00D5545A">
        <w:rPr>
          <w:rFonts w:cs="Arial"/>
          <w:color w:val="000000"/>
          <w:sz w:val="22"/>
          <w:szCs w:val="22"/>
        </w:rPr>
        <w:t>Class A rate of PRSI will be required to sign a mandate authorising the Department of Social Protection to pay any benefits due under the Social Welfare Acts dir</w:t>
      </w:r>
      <w:r w:rsidR="00C055BC">
        <w:rPr>
          <w:rFonts w:cs="Arial"/>
          <w:color w:val="000000"/>
          <w:sz w:val="22"/>
          <w:szCs w:val="22"/>
        </w:rPr>
        <w:t>ect to the Legal aid Board</w:t>
      </w:r>
      <w:r w:rsidRPr="00D5545A">
        <w:rPr>
          <w:rFonts w:cs="Arial"/>
          <w:color w:val="000000"/>
          <w:sz w:val="22"/>
          <w:szCs w:val="22"/>
        </w:rPr>
        <w:t xml:space="preserve"> and payment during illness will be subject to the officer making the necessary claims for social insurance benefit to the Department of Social Protection within the required time limits.</w:t>
      </w:r>
    </w:p>
    <w:p w:rsidR="00506B72" w:rsidRPr="003E7E9E" w:rsidRDefault="00506B72" w:rsidP="003E7E9E">
      <w:pPr>
        <w:rPr>
          <w:rFonts w:cs="Arial"/>
          <w:b/>
          <w:color w:val="000000"/>
          <w:sz w:val="16"/>
          <w:szCs w:val="16"/>
          <w:u w:val="single"/>
        </w:rPr>
      </w:pPr>
    </w:p>
    <w:p w:rsidR="00506B72" w:rsidRPr="00D5545A" w:rsidRDefault="00506B72" w:rsidP="00506B72">
      <w:pPr>
        <w:rPr>
          <w:rFonts w:cs="Arial"/>
          <w:b/>
          <w:color w:val="000000"/>
          <w:sz w:val="22"/>
          <w:szCs w:val="22"/>
          <w:u w:val="single"/>
        </w:rPr>
      </w:pPr>
      <w:r w:rsidRPr="00D5545A">
        <w:rPr>
          <w:rFonts w:cs="Arial"/>
          <w:b/>
          <w:color w:val="000000"/>
          <w:sz w:val="22"/>
          <w:szCs w:val="22"/>
          <w:u w:val="single"/>
        </w:rPr>
        <w:t>Superannuation and Retirement</w:t>
      </w:r>
    </w:p>
    <w:p w:rsidR="00506B72" w:rsidRPr="003E7E9E" w:rsidRDefault="00506B72" w:rsidP="00506B72">
      <w:pPr>
        <w:ind w:right="26"/>
        <w:rPr>
          <w:rFonts w:cs="Arial"/>
          <w:bCs/>
          <w:color w:val="000000"/>
          <w:spacing w:val="-2"/>
          <w:sz w:val="16"/>
          <w:szCs w:val="16"/>
        </w:rPr>
      </w:pPr>
    </w:p>
    <w:p w:rsidR="00506B72" w:rsidRPr="003E7E9E" w:rsidRDefault="00506B72" w:rsidP="003E7E9E">
      <w:pPr>
        <w:pStyle w:val="BodyText"/>
        <w:rPr>
          <w:rFonts w:ascii="Arial" w:hAnsi="Arial" w:cs="Arial"/>
          <w:color w:val="000000"/>
          <w:sz w:val="16"/>
          <w:szCs w:val="16"/>
        </w:rPr>
      </w:pPr>
      <w:r w:rsidRPr="00D5545A">
        <w:rPr>
          <w:rFonts w:ascii="Arial" w:hAnsi="Arial" w:cs="Arial"/>
          <w:bCs/>
          <w:color w:val="000000"/>
          <w:spacing w:val="-2"/>
          <w:sz w:val="22"/>
          <w:szCs w:val="22"/>
        </w:rPr>
        <w:t xml:space="preserve">The successful candidate will be offered the appropriate superannuation terms and conditions (including retirement age) as prevailing in the </w:t>
      </w:r>
      <w:r w:rsidR="00880798">
        <w:rPr>
          <w:rFonts w:ascii="Arial" w:hAnsi="Arial" w:cs="Arial"/>
          <w:bCs/>
          <w:color w:val="000000"/>
          <w:spacing w:val="-2"/>
          <w:sz w:val="22"/>
          <w:szCs w:val="22"/>
        </w:rPr>
        <w:t xml:space="preserve">Legal Aid Board Staff Superannuation Scheme </w:t>
      </w:r>
      <w:r w:rsidRPr="00D5545A">
        <w:rPr>
          <w:rFonts w:ascii="Arial" w:hAnsi="Arial" w:cs="Arial"/>
          <w:bCs/>
          <w:color w:val="000000"/>
          <w:spacing w:val="-2"/>
          <w:sz w:val="22"/>
          <w:szCs w:val="22"/>
        </w:rPr>
        <w:t xml:space="preserve">at the time of being offered an appointment.  </w:t>
      </w:r>
      <w:r w:rsidRPr="00D5545A">
        <w:rPr>
          <w:rFonts w:ascii="Arial" w:hAnsi="Arial" w:cs="Arial"/>
          <w:color w:val="000000"/>
          <w:sz w:val="22"/>
          <w:szCs w:val="22"/>
        </w:rPr>
        <w:t xml:space="preserve">The current </w:t>
      </w:r>
      <w:r w:rsidR="001C35BA">
        <w:rPr>
          <w:rFonts w:ascii="Arial" w:hAnsi="Arial" w:cs="Arial"/>
          <w:color w:val="000000"/>
          <w:sz w:val="22"/>
          <w:szCs w:val="22"/>
        </w:rPr>
        <w:t>superannuation</w:t>
      </w:r>
      <w:r w:rsidR="001C35BA" w:rsidRPr="00D5545A">
        <w:rPr>
          <w:rFonts w:ascii="Arial" w:hAnsi="Arial" w:cs="Arial"/>
          <w:color w:val="000000"/>
          <w:sz w:val="22"/>
          <w:szCs w:val="22"/>
        </w:rPr>
        <w:t xml:space="preserve"> </w:t>
      </w:r>
      <w:r w:rsidRPr="00D5545A">
        <w:rPr>
          <w:rFonts w:ascii="Arial" w:hAnsi="Arial" w:cs="Arial"/>
          <w:color w:val="000000"/>
          <w:sz w:val="22"/>
          <w:szCs w:val="22"/>
        </w:rPr>
        <w:t xml:space="preserve">terms and conditions are set out below.      </w:t>
      </w:r>
      <w:r w:rsidRPr="00D5545A">
        <w:rPr>
          <w:rFonts w:ascii="Arial" w:hAnsi="Arial" w:cs="Arial"/>
          <w:color w:val="000000"/>
          <w:sz w:val="22"/>
          <w:szCs w:val="22"/>
        </w:rPr>
        <w:br/>
      </w:r>
    </w:p>
    <w:p w:rsidR="001C35BA" w:rsidRDefault="00506B72" w:rsidP="001C35BA">
      <w:pPr>
        <w:jc w:val="both"/>
        <w:rPr>
          <w:rFonts w:cs="Arial"/>
          <w:sz w:val="24"/>
          <w:szCs w:val="24"/>
        </w:rPr>
      </w:pPr>
      <w:r w:rsidRPr="00D5545A">
        <w:rPr>
          <w:rFonts w:cs="Arial"/>
          <w:color w:val="000000"/>
          <w:sz w:val="22"/>
          <w:szCs w:val="22"/>
        </w:rPr>
        <w:t xml:space="preserve">Candidates should be aware </w:t>
      </w:r>
      <w:r w:rsidR="001C35BA" w:rsidRPr="00163651">
        <w:rPr>
          <w:rFonts w:cs="Arial"/>
          <w:bCs/>
          <w:spacing w:val="-2"/>
          <w:sz w:val="22"/>
          <w:szCs w:val="22"/>
        </w:rPr>
        <w:t xml:space="preserve">the Public Service Pensions (Single Scheme and Other Provisions) Act 2012 became law on 28 July 2012.  The Act provides for a Single Public Service Pension Scheme (the “Single Scheme”) for new public servants.  It also makes certain other changes affecting existing public service pension arrangements.    A copy of the Act can be viewed at </w:t>
      </w:r>
      <w:hyperlink r:id="rId10" w:history="1">
        <w:r w:rsidR="001C35BA" w:rsidRPr="00532C20">
          <w:rPr>
            <w:rStyle w:val="Hyperlink"/>
            <w:rFonts w:cs="Arial"/>
            <w:bCs/>
            <w:spacing w:val="-2"/>
            <w:sz w:val="22"/>
            <w:szCs w:val="22"/>
          </w:rPr>
          <w:t>http://www.irishstatutebook.ie/2012/en/act/pub/0037/index.html</w:t>
        </w:r>
      </w:hyperlink>
      <w:r w:rsidR="001C35BA" w:rsidRPr="00163651">
        <w:rPr>
          <w:rFonts w:cs="Arial"/>
          <w:bCs/>
          <w:spacing w:val="-2"/>
          <w:sz w:val="22"/>
          <w:szCs w:val="22"/>
        </w:rPr>
        <w:t>.</w:t>
      </w:r>
    </w:p>
    <w:p w:rsidR="003E7E9E" w:rsidRDefault="003E7E9E" w:rsidP="003E7E9E">
      <w:pPr>
        <w:pStyle w:val="BodyText"/>
        <w:rPr>
          <w:rFonts w:ascii="Arial" w:hAnsi="Arial" w:cs="Arial"/>
          <w:b/>
          <w:color w:val="000000"/>
          <w:sz w:val="22"/>
          <w:szCs w:val="22"/>
        </w:rPr>
      </w:pPr>
    </w:p>
    <w:p w:rsidR="000D1320" w:rsidRDefault="000D1320" w:rsidP="003E7E9E">
      <w:pPr>
        <w:pStyle w:val="BodyText"/>
        <w:rPr>
          <w:rFonts w:ascii="Arial" w:hAnsi="Arial" w:cs="Arial"/>
          <w:b/>
          <w:color w:val="000000"/>
          <w:sz w:val="22"/>
          <w:szCs w:val="22"/>
        </w:rPr>
      </w:pPr>
    </w:p>
    <w:p w:rsidR="000D1320" w:rsidRDefault="00506B72" w:rsidP="003E7E9E">
      <w:pPr>
        <w:pStyle w:val="BodyText"/>
        <w:rPr>
          <w:rStyle w:val="Strong"/>
          <w:rFonts w:ascii="Arial" w:hAnsi="Arial" w:cs="Arial"/>
          <w:b w:val="0"/>
          <w:color w:val="000000"/>
          <w:spacing w:val="-2"/>
          <w:sz w:val="22"/>
          <w:szCs w:val="22"/>
        </w:rPr>
      </w:pPr>
      <w:r w:rsidRPr="00D5545A">
        <w:rPr>
          <w:rFonts w:ascii="Arial" w:hAnsi="Arial" w:cs="Arial"/>
          <w:b/>
          <w:color w:val="000000"/>
          <w:sz w:val="22"/>
          <w:szCs w:val="22"/>
        </w:rPr>
        <w:t>NB: Candidates should note that t</w:t>
      </w:r>
      <w:r w:rsidRPr="00D5545A">
        <w:rPr>
          <w:rStyle w:val="Strong"/>
          <w:rFonts w:ascii="Arial" w:hAnsi="Arial" w:cs="Arial"/>
          <w:color w:val="000000"/>
          <w:spacing w:val="-2"/>
          <w:sz w:val="22"/>
          <w:szCs w:val="22"/>
        </w:rPr>
        <w:t>his may mean that pension and retirement age terms different from those currently set out below may accompany an offer of appointment.</w:t>
      </w:r>
      <w:r w:rsidRPr="00D5545A">
        <w:rPr>
          <w:rStyle w:val="Strong"/>
          <w:rFonts w:ascii="Arial" w:hAnsi="Arial" w:cs="Arial"/>
          <w:color w:val="000000"/>
          <w:spacing w:val="-2"/>
          <w:sz w:val="22"/>
          <w:szCs w:val="22"/>
        </w:rPr>
        <w:br/>
      </w:r>
      <w:r w:rsidRPr="00D5545A">
        <w:rPr>
          <w:rStyle w:val="Strong"/>
          <w:rFonts w:ascii="Arial" w:hAnsi="Arial" w:cs="Arial"/>
          <w:color w:val="000000"/>
          <w:spacing w:val="-2"/>
          <w:sz w:val="22"/>
          <w:szCs w:val="22"/>
        </w:rPr>
        <w:br/>
      </w:r>
    </w:p>
    <w:p w:rsidR="00506B72" w:rsidRPr="00D5545A" w:rsidRDefault="00506B72" w:rsidP="003E7E9E">
      <w:pPr>
        <w:pStyle w:val="BodyText"/>
        <w:rPr>
          <w:rStyle w:val="Strong"/>
          <w:rFonts w:ascii="Arial" w:hAnsi="Arial" w:cs="Arial"/>
          <w:b w:val="0"/>
          <w:color w:val="000000"/>
          <w:spacing w:val="-2"/>
          <w:sz w:val="22"/>
          <w:szCs w:val="22"/>
        </w:rPr>
      </w:pPr>
      <w:r w:rsidRPr="00D5545A">
        <w:rPr>
          <w:rStyle w:val="Strong"/>
          <w:rFonts w:ascii="Arial" w:hAnsi="Arial" w:cs="Arial"/>
          <w:b w:val="0"/>
          <w:color w:val="000000"/>
          <w:spacing w:val="-2"/>
          <w:sz w:val="22"/>
          <w:szCs w:val="22"/>
        </w:rPr>
        <w:t xml:space="preserve">At present the terms of the </w:t>
      </w:r>
      <w:r>
        <w:rPr>
          <w:rStyle w:val="Strong"/>
          <w:rFonts w:ascii="Arial" w:hAnsi="Arial" w:cs="Arial"/>
          <w:b w:val="0"/>
          <w:color w:val="000000"/>
          <w:spacing w:val="-2"/>
          <w:sz w:val="22"/>
          <w:szCs w:val="22"/>
        </w:rPr>
        <w:t xml:space="preserve">Pension Scheme </w:t>
      </w:r>
      <w:r w:rsidR="00880798">
        <w:rPr>
          <w:rStyle w:val="Strong"/>
          <w:rFonts w:ascii="Arial" w:hAnsi="Arial" w:cs="Arial"/>
          <w:b w:val="0"/>
          <w:color w:val="000000"/>
          <w:spacing w:val="-2"/>
          <w:sz w:val="22"/>
          <w:szCs w:val="22"/>
        </w:rPr>
        <w:t>and</w:t>
      </w:r>
      <w:r w:rsidRPr="00D5545A">
        <w:rPr>
          <w:rStyle w:val="Strong"/>
          <w:rFonts w:ascii="Arial" w:hAnsi="Arial" w:cs="Arial"/>
          <w:b w:val="0"/>
          <w:color w:val="000000"/>
          <w:spacing w:val="-2"/>
          <w:sz w:val="22"/>
          <w:szCs w:val="22"/>
        </w:rPr>
        <w:t xml:space="preserve"> of the associated Spouses’ and Children’s Pension Scheme apply to appointments of this kind.  Membership of these schemes is compulsory, and includes the following provisions with respect to pension terms, retirement age and associated conditions:</w:t>
      </w:r>
    </w:p>
    <w:p w:rsidR="00506B72" w:rsidRPr="00506947" w:rsidRDefault="00506B72" w:rsidP="00506B72">
      <w:pPr>
        <w:pStyle w:val="BodyText"/>
        <w:rPr>
          <w:rStyle w:val="Strong"/>
          <w:rFonts w:ascii="Arial" w:hAnsi="Arial" w:cs="Arial"/>
          <w:b w:val="0"/>
          <w:color w:val="000000"/>
          <w:spacing w:val="-2"/>
          <w:sz w:val="16"/>
          <w:szCs w:val="16"/>
        </w:rPr>
      </w:pPr>
    </w:p>
    <w:p w:rsidR="00506B72" w:rsidRPr="00D5545A" w:rsidRDefault="00506B72" w:rsidP="00F65CC6">
      <w:pPr>
        <w:pStyle w:val="Title"/>
        <w:numPr>
          <w:ilvl w:val="0"/>
          <w:numId w:val="1"/>
        </w:numPr>
        <w:suppressAutoHyphens w:val="0"/>
        <w:ind w:right="26"/>
        <w:jc w:val="left"/>
        <w:rPr>
          <w:rFonts w:cs="Arial"/>
          <w:bCs/>
          <w:spacing w:val="-2"/>
          <w:sz w:val="22"/>
          <w:szCs w:val="22"/>
        </w:rPr>
      </w:pPr>
      <w:r w:rsidRPr="00D5545A">
        <w:rPr>
          <w:rFonts w:cs="Arial"/>
          <w:bCs/>
          <w:spacing w:val="-2"/>
          <w:sz w:val="22"/>
          <w:szCs w:val="22"/>
        </w:rPr>
        <w:t>New Entrant Status</w:t>
      </w:r>
    </w:p>
    <w:p w:rsidR="00506B72" w:rsidRPr="003E7E9E" w:rsidRDefault="00506B72" w:rsidP="003E7E9E">
      <w:pPr>
        <w:pStyle w:val="Subtitle"/>
        <w:spacing w:after="0"/>
        <w:jc w:val="left"/>
        <w:rPr>
          <w:sz w:val="16"/>
          <w:szCs w:val="16"/>
          <w:lang w:val="en-GB" w:eastAsia="ar-SA"/>
        </w:rPr>
      </w:pPr>
    </w:p>
    <w:p w:rsidR="00506B72" w:rsidRPr="003E7E9E" w:rsidRDefault="00506B72" w:rsidP="000D1320">
      <w:pPr>
        <w:pStyle w:val="Title"/>
        <w:suppressAutoHyphens w:val="0"/>
        <w:ind w:left="720"/>
        <w:jc w:val="left"/>
        <w:rPr>
          <w:rFonts w:cs="Arial"/>
          <w:bCs/>
          <w:spacing w:val="-2"/>
          <w:sz w:val="16"/>
          <w:szCs w:val="16"/>
        </w:rPr>
      </w:pPr>
      <w:r w:rsidRPr="00D5545A">
        <w:rPr>
          <w:rFonts w:cs="Arial"/>
          <w:b w:val="0"/>
          <w:bCs/>
          <w:spacing w:val="-2"/>
          <w:sz w:val="22"/>
          <w:szCs w:val="22"/>
          <w:u w:val="none"/>
        </w:rPr>
        <w:t xml:space="preserve">If the candidate is deemed to be a new entrant (as defined in the Public Service Superannuation (Miscellaneous Provisions) Act 2004), </w:t>
      </w:r>
      <w:r>
        <w:rPr>
          <w:rFonts w:cs="Arial"/>
          <w:b w:val="0"/>
          <w:bCs/>
          <w:spacing w:val="-2"/>
          <w:sz w:val="22"/>
          <w:szCs w:val="22"/>
          <w:u w:val="none"/>
        </w:rPr>
        <w:t xml:space="preserve">the minimum age at which pension is payable is 65 and there is no </w:t>
      </w:r>
      <w:r w:rsidR="001C35BA">
        <w:rPr>
          <w:rFonts w:cs="Arial"/>
          <w:b w:val="0"/>
          <w:bCs/>
          <w:spacing w:val="-2"/>
          <w:sz w:val="22"/>
          <w:szCs w:val="22"/>
          <w:u w:val="none"/>
        </w:rPr>
        <w:t xml:space="preserve">specified </w:t>
      </w:r>
      <w:r>
        <w:rPr>
          <w:rFonts w:cs="Arial"/>
          <w:b w:val="0"/>
          <w:bCs/>
          <w:spacing w:val="-2"/>
          <w:sz w:val="22"/>
          <w:szCs w:val="22"/>
          <w:u w:val="none"/>
        </w:rPr>
        <w:t xml:space="preserve">maximum </w:t>
      </w:r>
      <w:r w:rsidRPr="00D5545A">
        <w:rPr>
          <w:rFonts w:cs="Arial"/>
          <w:b w:val="0"/>
          <w:bCs/>
          <w:spacing w:val="-2"/>
          <w:sz w:val="22"/>
          <w:szCs w:val="22"/>
          <w:u w:val="none"/>
        </w:rPr>
        <w:t>retirement age for an appointee to this position.</w:t>
      </w:r>
      <w:r w:rsidRPr="00D5545A">
        <w:rPr>
          <w:rFonts w:cs="Arial"/>
          <w:b w:val="0"/>
          <w:bCs/>
          <w:spacing w:val="-2"/>
          <w:sz w:val="22"/>
          <w:szCs w:val="22"/>
        </w:rPr>
        <w:br/>
      </w:r>
    </w:p>
    <w:p w:rsidR="003E7E9E" w:rsidRPr="003E7E9E" w:rsidRDefault="00506B72" w:rsidP="000D1320">
      <w:pPr>
        <w:pStyle w:val="Title"/>
        <w:suppressAutoHyphens w:val="0"/>
        <w:ind w:left="720"/>
        <w:jc w:val="left"/>
        <w:rPr>
          <w:rFonts w:cs="Arial"/>
          <w:b w:val="0"/>
          <w:spacing w:val="-2"/>
          <w:sz w:val="16"/>
          <w:szCs w:val="16"/>
          <w:u w:val="none"/>
          <w:lang w:val="en-IE"/>
        </w:rPr>
      </w:pPr>
      <w:r w:rsidRPr="00D5545A">
        <w:rPr>
          <w:rFonts w:cs="Arial"/>
          <w:b w:val="0"/>
          <w:bCs/>
          <w:spacing w:val="-2"/>
          <w:sz w:val="22"/>
          <w:szCs w:val="22"/>
          <w:u w:val="none"/>
        </w:rPr>
        <w:t xml:space="preserve">If the candidate is deemed not to be a new entrant (as defined in the Public Service Superannuation (Miscellaneous Provisions) Act 2004), </w:t>
      </w:r>
      <w:r>
        <w:rPr>
          <w:rFonts w:cs="Arial"/>
          <w:b w:val="0"/>
          <w:bCs/>
          <w:spacing w:val="-2"/>
          <w:sz w:val="22"/>
          <w:szCs w:val="22"/>
          <w:u w:val="none"/>
        </w:rPr>
        <w:t xml:space="preserve">the minimum age at which pension is payable is 60 and </w:t>
      </w:r>
      <w:r w:rsidRPr="00D5545A">
        <w:rPr>
          <w:rFonts w:cs="Arial"/>
          <w:b w:val="0"/>
          <w:bCs/>
          <w:spacing w:val="-2"/>
          <w:sz w:val="22"/>
          <w:szCs w:val="22"/>
          <w:u w:val="none"/>
        </w:rPr>
        <w:t>retirement age for an appointee to this position is compulsory on reaching 65 years’ of age.</w:t>
      </w:r>
      <w:r w:rsidRPr="00D5545A">
        <w:rPr>
          <w:rFonts w:cs="Arial"/>
          <w:b w:val="0"/>
          <w:spacing w:val="-2"/>
          <w:sz w:val="22"/>
          <w:szCs w:val="22"/>
          <w:lang w:val="en-IE"/>
        </w:rPr>
        <w:br/>
      </w:r>
    </w:p>
    <w:p w:rsidR="000D1320" w:rsidRDefault="000D1320" w:rsidP="000D1320">
      <w:pPr>
        <w:pStyle w:val="Title"/>
        <w:suppressAutoHyphens w:val="0"/>
        <w:ind w:left="720"/>
        <w:jc w:val="left"/>
        <w:rPr>
          <w:rFonts w:cs="Arial"/>
          <w:b w:val="0"/>
          <w:spacing w:val="-2"/>
          <w:sz w:val="22"/>
          <w:szCs w:val="22"/>
          <w:u w:val="none"/>
          <w:lang w:val="en-IE"/>
        </w:rPr>
      </w:pPr>
    </w:p>
    <w:p w:rsidR="000D1320" w:rsidRDefault="00506B72" w:rsidP="000D1320">
      <w:pPr>
        <w:pStyle w:val="Title"/>
        <w:suppressAutoHyphens w:val="0"/>
        <w:ind w:left="720"/>
        <w:jc w:val="left"/>
        <w:rPr>
          <w:rFonts w:cs="Arial"/>
          <w:bCs/>
          <w:spacing w:val="-2"/>
          <w:sz w:val="22"/>
          <w:szCs w:val="22"/>
          <w:u w:val="none"/>
        </w:rPr>
      </w:pPr>
      <w:r w:rsidRPr="00D5545A">
        <w:rPr>
          <w:rFonts w:cs="Arial"/>
          <w:b w:val="0"/>
          <w:spacing w:val="-2"/>
          <w:sz w:val="22"/>
          <w:szCs w:val="22"/>
          <w:u w:val="none"/>
          <w:lang w:val="en-IE"/>
        </w:rPr>
        <w:t xml:space="preserve">At the time of being offered an appointment, the </w:t>
      </w:r>
      <w:r w:rsidR="00C055BC">
        <w:rPr>
          <w:rFonts w:cs="Arial"/>
          <w:b w:val="0"/>
          <w:spacing w:val="-2"/>
          <w:sz w:val="22"/>
          <w:szCs w:val="22"/>
          <w:u w:val="none"/>
          <w:lang w:val="en-IE"/>
        </w:rPr>
        <w:t xml:space="preserve">Legal Aid Board in consultation with the </w:t>
      </w:r>
      <w:r w:rsidRPr="00D5545A">
        <w:rPr>
          <w:rFonts w:cs="Arial"/>
          <w:b w:val="0"/>
          <w:spacing w:val="-2"/>
          <w:sz w:val="22"/>
          <w:szCs w:val="22"/>
          <w:u w:val="none"/>
          <w:lang w:val="en-IE"/>
        </w:rPr>
        <w:t>Department of Public Expenditure and Reform</w:t>
      </w:r>
      <w:r w:rsidR="001C35BA">
        <w:rPr>
          <w:rFonts w:cs="Arial"/>
          <w:b w:val="0"/>
          <w:spacing w:val="-2"/>
          <w:sz w:val="22"/>
          <w:szCs w:val="22"/>
          <w:u w:val="none"/>
          <w:lang w:val="en-IE"/>
        </w:rPr>
        <w:t>, where necessary,</w:t>
      </w:r>
      <w:r w:rsidRPr="00D5545A">
        <w:rPr>
          <w:rFonts w:cs="Arial"/>
          <w:b w:val="0"/>
          <w:color w:val="008000"/>
          <w:spacing w:val="-2"/>
          <w:sz w:val="22"/>
          <w:szCs w:val="22"/>
          <w:u w:val="none"/>
          <w:lang w:val="en-IE"/>
        </w:rPr>
        <w:t xml:space="preserve"> </w:t>
      </w:r>
      <w:r w:rsidRPr="00D5545A">
        <w:rPr>
          <w:rFonts w:cs="Arial"/>
          <w:b w:val="0"/>
          <w:spacing w:val="-2"/>
          <w:sz w:val="22"/>
          <w:szCs w:val="22"/>
          <w:u w:val="none"/>
          <w:lang w:val="en-IE"/>
        </w:rPr>
        <w:t xml:space="preserve">will, in the light of the appointee’s previous Public Service employment history, determine whether he or she is a “new entrant”.  Appointees will be required to disclose their full public service history.  </w:t>
      </w:r>
      <w:r w:rsidRPr="00D5545A">
        <w:rPr>
          <w:rFonts w:cs="Arial"/>
          <w:b w:val="0"/>
          <w:sz w:val="22"/>
          <w:szCs w:val="22"/>
          <w:u w:val="none"/>
        </w:rPr>
        <w:t xml:space="preserve">Candidates are advised to consult </w:t>
      </w:r>
      <w:r w:rsidR="001C35BA">
        <w:rPr>
          <w:rFonts w:cs="Arial"/>
          <w:b w:val="0"/>
          <w:sz w:val="22"/>
          <w:szCs w:val="22"/>
          <w:u w:val="none"/>
        </w:rPr>
        <w:t>s</w:t>
      </w:r>
      <w:r w:rsidR="001C35BA" w:rsidRPr="00D5545A">
        <w:rPr>
          <w:rFonts w:cs="Arial"/>
          <w:b w:val="0"/>
          <w:sz w:val="22"/>
          <w:szCs w:val="22"/>
          <w:u w:val="none"/>
        </w:rPr>
        <w:t xml:space="preserve">ection </w:t>
      </w:r>
      <w:r w:rsidRPr="00D5545A">
        <w:rPr>
          <w:rFonts w:cs="Arial"/>
          <w:b w:val="0"/>
          <w:sz w:val="22"/>
          <w:szCs w:val="22"/>
          <w:u w:val="none"/>
        </w:rPr>
        <w:t xml:space="preserve">2 of the Public Service Superannuation (Miscellaneous Provisions) Act 2004 in relation to the definition of “new entrant”.  The text of </w:t>
      </w:r>
      <w:r w:rsidR="001C35BA">
        <w:rPr>
          <w:rFonts w:cs="Arial"/>
          <w:b w:val="0"/>
          <w:sz w:val="22"/>
          <w:szCs w:val="22"/>
          <w:u w:val="none"/>
        </w:rPr>
        <w:t>s</w:t>
      </w:r>
      <w:r w:rsidR="001C35BA" w:rsidRPr="00D5545A">
        <w:rPr>
          <w:rFonts w:cs="Arial"/>
          <w:b w:val="0"/>
          <w:sz w:val="22"/>
          <w:szCs w:val="22"/>
          <w:u w:val="none"/>
        </w:rPr>
        <w:t xml:space="preserve">ection </w:t>
      </w:r>
      <w:r w:rsidRPr="00D5545A">
        <w:rPr>
          <w:rFonts w:cs="Arial"/>
          <w:b w:val="0"/>
          <w:sz w:val="22"/>
          <w:szCs w:val="22"/>
          <w:u w:val="none"/>
        </w:rPr>
        <w:t xml:space="preserve">2 and of the Act is available on the website </w:t>
      </w:r>
      <w:hyperlink r:id="rId11" w:history="1">
        <w:r w:rsidRPr="00D5545A">
          <w:rPr>
            <w:rFonts w:cs="Arial"/>
            <w:b w:val="0"/>
            <w:color w:val="0000FF"/>
            <w:sz w:val="22"/>
            <w:szCs w:val="22"/>
            <w:u w:val="none"/>
          </w:rPr>
          <w:t>www.irishstatutebook.ie</w:t>
        </w:r>
      </w:hyperlink>
      <w:r w:rsidRPr="00D5545A">
        <w:rPr>
          <w:rFonts w:cs="Arial"/>
          <w:b w:val="0"/>
          <w:bCs/>
          <w:spacing w:val="-2"/>
          <w:sz w:val="22"/>
          <w:szCs w:val="22"/>
          <w:u w:val="none"/>
        </w:rPr>
        <w:br/>
      </w:r>
    </w:p>
    <w:p w:rsidR="00506B72" w:rsidRPr="00D5545A" w:rsidRDefault="00506B72" w:rsidP="000D1320">
      <w:pPr>
        <w:pStyle w:val="Title"/>
        <w:suppressAutoHyphens w:val="0"/>
        <w:ind w:left="720"/>
        <w:jc w:val="left"/>
        <w:rPr>
          <w:rFonts w:cs="Arial"/>
          <w:b w:val="0"/>
          <w:bCs/>
          <w:spacing w:val="-2"/>
          <w:sz w:val="22"/>
          <w:szCs w:val="22"/>
        </w:rPr>
      </w:pPr>
      <w:r w:rsidRPr="00D5545A">
        <w:rPr>
          <w:rFonts w:cs="Arial"/>
          <w:bCs/>
          <w:spacing w:val="-2"/>
          <w:sz w:val="22"/>
          <w:szCs w:val="22"/>
          <w:u w:val="none"/>
        </w:rPr>
        <w:t xml:space="preserve">Note:  </w:t>
      </w:r>
      <w:r w:rsidR="001C35BA" w:rsidRPr="00865D34">
        <w:rPr>
          <w:rFonts w:cs="Arial"/>
          <w:bCs/>
          <w:color w:val="000000"/>
          <w:spacing w:val="-2"/>
          <w:sz w:val="22"/>
          <w:szCs w:val="22"/>
        </w:rPr>
        <w:t>A new maximum retirement age of 70 will apply to those who are members of the Single Scheme.</w:t>
      </w:r>
      <w:r w:rsidR="001C35BA">
        <w:rPr>
          <w:rFonts w:cs="Arial"/>
          <w:bCs/>
          <w:color w:val="000000"/>
          <w:spacing w:val="-2"/>
          <w:sz w:val="22"/>
          <w:szCs w:val="22"/>
        </w:rPr>
        <w:t xml:space="preserve"> </w:t>
      </w:r>
      <w:r w:rsidRPr="00D5545A">
        <w:rPr>
          <w:rFonts w:cs="Arial"/>
          <w:b w:val="0"/>
          <w:bCs/>
          <w:spacing w:val="-2"/>
          <w:sz w:val="22"/>
          <w:szCs w:val="22"/>
        </w:rPr>
        <w:br/>
      </w:r>
    </w:p>
    <w:p w:rsidR="00506B72" w:rsidRPr="00D5545A" w:rsidRDefault="00506B72" w:rsidP="00F65CC6">
      <w:pPr>
        <w:pStyle w:val="Title"/>
        <w:numPr>
          <w:ilvl w:val="0"/>
          <w:numId w:val="2"/>
        </w:numPr>
        <w:suppressAutoHyphens w:val="0"/>
        <w:jc w:val="left"/>
        <w:rPr>
          <w:rFonts w:cs="Arial"/>
          <w:bCs/>
          <w:color w:val="000000"/>
          <w:spacing w:val="-2"/>
          <w:sz w:val="22"/>
          <w:szCs w:val="22"/>
        </w:rPr>
      </w:pPr>
      <w:r w:rsidRPr="00D5545A">
        <w:rPr>
          <w:rFonts w:cs="Arial"/>
          <w:bCs/>
          <w:color w:val="000000"/>
          <w:spacing w:val="-2"/>
          <w:sz w:val="22"/>
          <w:szCs w:val="22"/>
        </w:rPr>
        <w:t>Pension Abatement</w:t>
      </w:r>
    </w:p>
    <w:p w:rsidR="00506B72" w:rsidRPr="00D5545A" w:rsidRDefault="00506B72" w:rsidP="000D1320">
      <w:pPr>
        <w:pStyle w:val="Title"/>
        <w:ind w:left="720"/>
        <w:jc w:val="left"/>
        <w:rPr>
          <w:rFonts w:cs="Arial"/>
          <w:b w:val="0"/>
          <w:color w:val="000000"/>
          <w:sz w:val="22"/>
          <w:szCs w:val="22"/>
          <w:u w:val="none"/>
        </w:rPr>
      </w:pPr>
      <w:r w:rsidRPr="00D5545A">
        <w:rPr>
          <w:rFonts w:cs="Arial"/>
          <w:b w:val="0"/>
          <w:color w:val="000000"/>
          <w:sz w:val="22"/>
          <w:szCs w:val="22"/>
          <w:u w:val="none"/>
        </w:rPr>
        <w:t xml:space="preserve">Normal rules regarding abatement of pensions will apply, as appropriate. However, if the appointee was previously employed in the Civil Service and awarded a pension under voluntary early retirement arrangements (other than the Incentivised Scheme of Early Retirement (ISER) </w:t>
      </w:r>
      <w:r w:rsidR="001C35BA">
        <w:rPr>
          <w:rFonts w:cs="Arial"/>
          <w:b w:val="0"/>
          <w:color w:val="000000"/>
          <w:sz w:val="22"/>
          <w:szCs w:val="22"/>
          <w:u w:val="none"/>
        </w:rPr>
        <w:t xml:space="preserve">or the Department of Health Circular 7/2010 VER/VRS </w:t>
      </w:r>
      <w:r w:rsidRPr="00D5545A">
        <w:rPr>
          <w:rFonts w:cs="Arial"/>
          <w:b w:val="0"/>
          <w:color w:val="000000"/>
          <w:sz w:val="22"/>
          <w:szCs w:val="22"/>
          <w:u w:val="none"/>
        </w:rPr>
        <w:lastRenderedPageBreak/>
        <w:t xml:space="preserve">which, as indicated above, render a person ineligible for the competition) the entitlement to payment of that pension will cease with effect from the date of reappointment. Special arrangements will, however, be made for the reckoning of previous service given by the appointee for the purpose of any future superannuation award for which the appointee may be eligible.  </w:t>
      </w:r>
      <w:r w:rsidR="001C35BA">
        <w:rPr>
          <w:rFonts w:cs="Arial"/>
          <w:b w:val="0"/>
          <w:color w:val="000000"/>
          <w:sz w:val="22"/>
          <w:szCs w:val="22"/>
          <w:u w:val="none"/>
        </w:rPr>
        <w:br/>
      </w:r>
      <w:r w:rsidR="001C35BA">
        <w:rPr>
          <w:rFonts w:cs="Arial"/>
          <w:b w:val="0"/>
          <w:color w:val="000000"/>
          <w:sz w:val="22"/>
          <w:szCs w:val="22"/>
          <w:u w:val="none"/>
        </w:rPr>
        <w:br/>
      </w:r>
      <w:r w:rsidR="001C35BA" w:rsidRPr="001C35BA">
        <w:rPr>
          <w:rFonts w:cs="Arial"/>
          <w:b w:val="0"/>
          <w:color w:val="000000"/>
          <w:sz w:val="22"/>
          <w:szCs w:val="22"/>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affect on 1 November 2012.  </w:t>
      </w:r>
      <w:r w:rsidR="001C35BA" w:rsidRPr="001C35BA">
        <w:rPr>
          <w:rFonts w:cs="Arial"/>
          <w:color w:val="000000"/>
          <w:sz w:val="22"/>
          <w:szCs w:val="22"/>
        </w:rPr>
        <w:t>This may have pension implications for any person appointed to this position who is currently in receipt of a Civil or Public Service pension or has a preserved Civil or Public Service pension which will come into payment during his/her employment in this position.</w:t>
      </w:r>
      <w:r w:rsidR="001C35BA" w:rsidRPr="001C35BA">
        <w:rPr>
          <w:rFonts w:cs="Arial"/>
          <w:b w:val="0"/>
          <w:color w:val="000000"/>
          <w:sz w:val="22"/>
          <w:szCs w:val="22"/>
          <w:u w:val="none"/>
        </w:rPr>
        <w:br/>
      </w:r>
      <w:r w:rsidRPr="00D5545A">
        <w:rPr>
          <w:rFonts w:cs="Arial"/>
          <w:b w:val="0"/>
          <w:color w:val="000000"/>
          <w:sz w:val="22"/>
          <w:szCs w:val="22"/>
          <w:u w:val="none"/>
        </w:rPr>
        <w:br/>
      </w:r>
    </w:p>
    <w:p w:rsidR="00506B72" w:rsidRPr="00D5545A" w:rsidRDefault="00506B72" w:rsidP="00506B72">
      <w:pPr>
        <w:pStyle w:val="ListParagraph"/>
        <w:rPr>
          <w:rFonts w:cs="Arial"/>
          <w:color w:val="000000"/>
          <w:sz w:val="22"/>
          <w:szCs w:val="22"/>
          <w:u w:val="single"/>
        </w:rPr>
      </w:pPr>
      <w:r w:rsidRPr="00D5545A">
        <w:rPr>
          <w:rFonts w:cs="Arial"/>
          <w:b/>
          <w:color w:val="000000"/>
          <w:sz w:val="22"/>
          <w:szCs w:val="22"/>
          <w:u w:val="single"/>
        </w:rPr>
        <w:t>Department of Education and Skills Early Retirement Scheme for Teachers Circular 102/2007</w:t>
      </w:r>
    </w:p>
    <w:p w:rsidR="00506B72" w:rsidRPr="00D5545A" w:rsidRDefault="00506B72" w:rsidP="00506B72">
      <w:pPr>
        <w:ind w:left="720"/>
        <w:rPr>
          <w:rFonts w:cs="Arial"/>
          <w:iCs/>
          <w:color w:val="000000"/>
          <w:sz w:val="22"/>
          <w:szCs w:val="22"/>
        </w:rPr>
      </w:pPr>
      <w:r w:rsidRPr="00D5545A">
        <w:rPr>
          <w:rFonts w:cs="Arial"/>
          <w:iCs/>
          <w:color w:val="000000"/>
          <w:sz w:val="22"/>
          <w:szCs w:val="22"/>
        </w:rPr>
        <w:t xml:space="preserve">The Department of Education and Skills introduced an Early Retirement Scheme for Teachers.  It is a condition of the Early Retirement Scheme that with the exception of the situations set out in paragraphs 10.2 and 10.3 of the relevant circular, and with those exceptions only, if a teacher accepts early retirement under </w:t>
      </w:r>
      <w:r w:rsidRPr="00D5545A">
        <w:rPr>
          <w:rFonts w:cs="Arial"/>
          <w:b/>
          <w:bCs/>
          <w:iCs/>
          <w:color w:val="000000"/>
          <w:sz w:val="22"/>
          <w:szCs w:val="22"/>
        </w:rPr>
        <w:t>Strands 1, 2 or 3</w:t>
      </w:r>
      <w:r w:rsidRPr="00D5545A">
        <w:rPr>
          <w:rFonts w:cs="Arial"/>
          <w:iCs/>
          <w:color w:val="000000"/>
          <w:sz w:val="22"/>
          <w:szCs w:val="22"/>
        </w:rPr>
        <w:t xml:space="preserve"> of this scheme and is subsequently employed </w:t>
      </w:r>
      <w:r w:rsidRPr="00D5545A">
        <w:rPr>
          <w:rFonts w:cs="Arial"/>
          <w:iCs/>
          <w:color w:val="000000"/>
          <w:sz w:val="22"/>
          <w:szCs w:val="22"/>
        </w:rPr>
        <w:softHyphen/>
      </w:r>
      <w:r w:rsidRPr="00D5545A">
        <w:rPr>
          <w:rFonts w:cs="Arial"/>
          <w:iCs/>
          <w:color w:val="000000"/>
          <w:sz w:val="22"/>
          <w:szCs w:val="22"/>
          <w:u w:val="single"/>
        </w:rPr>
        <w:t>in any capacity</w:t>
      </w:r>
      <w:r w:rsidRPr="00D5545A">
        <w:rPr>
          <w:rFonts w:cs="Arial"/>
          <w:iCs/>
          <w:color w:val="000000"/>
          <w:sz w:val="22"/>
          <w:szCs w:val="22"/>
        </w:rPr>
        <w:t xml:space="preserve"> in </w:t>
      </w:r>
      <w:r w:rsidRPr="00D5545A">
        <w:rPr>
          <w:rFonts w:cs="Arial"/>
          <w:iCs/>
          <w:color w:val="000000"/>
          <w:sz w:val="22"/>
          <w:szCs w:val="22"/>
          <w:u w:val="single"/>
        </w:rPr>
        <w:t>any area of the public sector</w:t>
      </w:r>
      <w:r w:rsidRPr="00D5545A">
        <w:rPr>
          <w:rFonts w:cs="Arial"/>
          <w:iCs/>
          <w:color w:val="000000"/>
          <w:sz w:val="22"/>
          <w:szCs w:val="22"/>
        </w:rPr>
        <w:t xml:space="preserve">, payment of pension to that person under the scheme </w:t>
      </w:r>
      <w:r w:rsidRPr="00D5545A">
        <w:rPr>
          <w:rFonts w:cs="Arial"/>
          <w:b/>
          <w:bCs/>
          <w:iCs/>
          <w:color w:val="000000"/>
          <w:sz w:val="22"/>
          <w:szCs w:val="22"/>
        </w:rPr>
        <w:t>will immediately cease</w:t>
      </w:r>
      <w:r w:rsidRPr="00D5545A">
        <w:rPr>
          <w:rFonts w:cs="Arial"/>
          <w:iCs/>
          <w:color w:val="000000"/>
          <w:sz w:val="22"/>
          <w:szCs w:val="22"/>
        </w:rPr>
        <w:t>.  Pension payments will, however, be resumed on the cesser of such employment or on the person’s 60</w:t>
      </w:r>
      <w:r w:rsidRPr="00D5545A">
        <w:rPr>
          <w:rFonts w:cs="Arial"/>
          <w:iCs/>
          <w:color w:val="000000"/>
          <w:sz w:val="22"/>
          <w:szCs w:val="22"/>
          <w:vertAlign w:val="superscript"/>
        </w:rPr>
        <w:t>th</w:t>
      </w:r>
      <w:r w:rsidRPr="00D5545A">
        <w:rPr>
          <w:rFonts w:cs="Arial"/>
          <w:iCs/>
          <w:color w:val="000000"/>
          <w:sz w:val="22"/>
          <w:szCs w:val="22"/>
        </w:rPr>
        <w:t xml:space="preserve"> birthday, whichever is the later, but on resumption, the pension will be based on the person’s actual reckonable service as a teacher (i.e. the added years previously granted </w:t>
      </w:r>
      <w:r w:rsidRPr="00D5545A">
        <w:rPr>
          <w:rFonts w:cs="Arial"/>
          <w:iCs/>
          <w:color w:val="000000"/>
          <w:sz w:val="22"/>
          <w:szCs w:val="22"/>
          <w:u w:val="single"/>
        </w:rPr>
        <w:t>will not be taken into account</w:t>
      </w:r>
      <w:r w:rsidRPr="00D5545A">
        <w:rPr>
          <w:rFonts w:cs="Arial"/>
          <w:iCs/>
          <w:color w:val="000000"/>
          <w:sz w:val="22"/>
          <w:szCs w:val="22"/>
        </w:rPr>
        <w:t xml:space="preserve"> in the calculation of the pension payment).</w:t>
      </w:r>
    </w:p>
    <w:p w:rsidR="00506B72" w:rsidRPr="00D5545A" w:rsidRDefault="00506B72" w:rsidP="00506B72">
      <w:pPr>
        <w:pStyle w:val="ListParagraph"/>
        <w:rPr>
          <w:rFonts w:cs="Arial"/>
          <w:iCs/>
          <w:color w:val="000000"/>
          <w:sz w:val="22"/>
          <w:szCs w:val="22"/>
        </w:rPr>
      </w:pPr>
    </w:p>
    <w:p w:rsidR="00506B72" w:rsidRPr="00D5545A" w:rsidRDefault="00506B72" w:rsidP="00506B72">
      <w:pPr>
        <w:pStyle w:val="ListParagraph"/>
        <w:rPr>
          <w:rFonts w:cs="Arial"/>
          <w:color w:val="000000"/>
          <w:sz w:val="22"/>
          <w:szCs w:val="22"/>
          <w:u w:val="single"/>
        </w:rPr>
      </w:pPr>
      <w:r w:rsidRPr="00D5545A">
        <w:rPr>
          <w:rFonts w:cs="Arial"/>
          <w:b/>
          <w:color w:val="000000"/>
          <w:sz w:val="22"/>
          <w:szCs w:val="22"/>
          <w:u w:val="single"/>
        </w:rPr>
        <w:t>Ill-Health Retirement</w:t>
      </w:r>
    </w:p>
    <w:p w:rsidR="00506B72" w:rsidRPr="00D5545A" w:rsidRDefault="00506B72" w:rsidP="00506B72">
      <w:pPr>
        <w:pStyle w:val="ListParagraph"/>
        <w:rPr>
          <w:rFonts w:cs="Arial"/>
          <w:color w:val="000000"/>
          <w:sz w:val="22"/>
          <w:szCs w:val="22"/>
        </w:rPr>
      </w:pPr>
      <w:r w:rsidRPr="00D5545A">
        <w:rPr>
          <w:rFonts w:cs="Arial"/>
          <w:color w:val="000000"/>
          <w:sz w:val="22"/>
          <w:szCs w:val="22"/>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rsidR="00506B72" w:rsidRDefault="00506B72" w:rsidP="00506B72">
      <w:pPr>
        <w:rPr>
          <w:rFonts w:cs="Arial"/>
          <w:color w:val="000000"/>
          <w:sz w:val="22"/>
          <w:szCs w:val="22"/>
        </w:rPr>
      </w:pPr>
    </w:p>
    <w:p w:rsidR="000D1320" w:rsidRPr="00D5545A" w:rsidRDefault="000D1320" w:rsidP="00506B72">
      <w:pPr>
        <w:rPr>
          <w:rFonts w:cs="Arial"/>
          <w:color w:val="000000"/>
          <w:sz w:val="22"/>
          <w:szCs w:val="22"/>
        </w:rPr>
      </w:pPr>
    </w:p>
    <w:p w:rsidR="00506B72" w:rsidRPr="00D5545A" w:rsidRDefault="00506B72" w:rsidP="00F65CC6">
      <w:pPr>
        <w:pStyle w:val="Title"/>
        <w:numPr>
          <w:ilvl w:val="0"/>
          <w:numId w:val="2"/>
        </w:numPr>
        <w:suppressAutoHyphens w:val="0"/>
        <w:jc w:val="left"/>
        <w:rPr>
          <w:rFonts w:cs="Arial"/>
          <w:b w:val="0"/>
          <w:bCs/>
          <w:color w:val="000000"/>
          <w:spacing w:val="-2"/>
          <w:sz w:val="22"/>
          <w:szCs w:val="22"/>
        </w:rPr>
      </w:pPr>
      <w:r w:rsidRPr="00D5545A">
        <w:rPr>
          <w:rFonts w:cs="Arial"/>
          <w:bCs/>
          <w:color w:val="000000"/>
          <w:spacing w:val="-2"/>
          <w:sz w:val="22"/>
          <w:szCs w:val="22"/>
        </w:rPr>
        <w:t xml:space="preserve">Pension Accrual </w:t>
      </w:r>
    </w:p>
    <w:p w:rsidR="00506B72" w:rsidRDefault="00506B72" w:rsidP="00506B72">
      <w:pPr>
        <w:pStyle w:val="Title"/>
        <w:suppressAutoHyphens w:val="0"/>
        <w:ind w:left="720"/>
        <w:jc w:val="left"/>
        <w:rPr>
          <w:rFonts w:cs="Arial"/>
          <w:b w:val="0"/>
          <w:bCs/>
          <w:color w:val="000000"/>
          <w:spacing w:val="-2"/>
          <w:sz w:val="22"/>
          <w:szCs w:val="22"/>
        </w:rPr>
      </w:pPr>
      <w:r w:rsidRPr="00D5545A">
        <w:rPr>
          <w:rFonts w:cs="Arial"/>
          <w:b w:val="0"/>
          <w:bCs/>
          <w:color w:val="000000"/>
          <w:spacing w:val="-2"/>
          <w:sz w:val="22"/>
          <w:szCs w:val="22"/>
          <w:u w:val="none"/>
        </w:rPr>
        <w:t xml:space="preserve">If the appointee was previously employed in the Civil Service or the Public Service, </w:t>
      </w:r>
      <w:r>
        <w:rPr>
          <w:rFonts w:cs="Arial"/>
          <w:b w:val="0"/>
          <w:bCs/>
          <w:color w:val="000000"/>
          <w:spacing w:val="-2"/>
          <w:sz w:val="22"/>
          <w:szCs w:val="22"/>
          <w:u w:val="none"/>
        </w:rPr>
        <w:t xml:space="preserve">please </w:t>
      </w:r>
      <w:r w:rsidRPr="00D5545A">
        <w:rPr>
          <w:rFonts w:cs="Arial"/>
          <w:b w:val="0"/>
          <w:bCs/>
          <w:color w:val="000000"/>
          <w:spacing w:val="-2"/>
          <w:sz w:val="22"/>
          <w:szCs w:val="22"/>
          <w:u w:val="none"/>
        </w:rPr>
        <w:t xml:space="preserve">note that </w:t>
      </w:r>
      <w:r w:rsidR="001C35BA" w:rsidRPr="00B875FA">
        <w:rPr>
          <w:rFonts w:cs="Arial"/>
          <w:b w:val="0"/>
          <w:spacing w:val="-2"/>
          <w:sz w:val="22"/>
          <w:szCs w:val="22"/>
        </w:rPr>
        <w:t xml:space="preserve">the </w:t>
      </w:r>
      <w:r w:rsidR="001C35BA" w:rsidRPr="00B875FA">
        <w:rPr>
          <w:rFonts w:cs="Arial"/>
          <w:b w:val="0"/>
          <w:color w:val="000000"/>
          <w:sz w:val="22"/>
          <w:szCs w:val="22"/>
        </w:rPr>
        <w:t xml:space="preserve">Public Service Pensions (Single Scheme and Other Provisions) Act 2012, </w:t>
      </w:r>
      <w:r w:rsidR="001C35BA" w:rsidRPr="00B875FA">
        <w:rPr>
          <w:rFonts w:cs="Arial"/>
          <w:b w:val="0"/>
          <w:spacing w:val="-2"/>
          <w:sz w:val="22"/>
          <w:szCs w:val="22"/>
        </w:rPr>
        <w:t xml:space="preserve">includes a provision which </w:t>
      </w:r>
      <w:r w:rsidR="001C35BA" w:rsidRPr="00B875FA">
        <w:rPr>
          <w:rFonts w:cs="Arial"/>
          <w:b w:val="0"/>
          <w:color w:val="000000"/>
          <w:spacing w:val="-2"/>
          <w:sz w:val="22"/>
          <w:szCs w:val="22"/>
        </w:rPr>
        <w:t xml:space="preserve">imposes a 40 year limit on the total service which can be counted towards pension where a person has been a member of more than one existing public service pension scheme.  </w:t>
      </w:r>
      <w:r w:rsidR="001C35BA" w:rsidRPr="00B875FA">
        <w:rPr>
          <w:rFonts w:cs="Arial"/>
          <w:color w:val="000000"/>
          <w:spacing w:val="-2"/>
          <w:sz w:val="22"/>
          <w:szCs w:val="22"/>
        </w:rPr>
        <w:t xml:space="preserve">This provision to impose a 40 year limit came into </w:t>
      </w:r>
      <w:r w:rsidR="001C35BA">
        <w:rPr>
          <w:rFonts w:cs="Arial"/>
          <w:bCs/>
          <w:color w:val="000000"/>
          <w:spacing w:val="-2"/>
          <w:sz w:val="22"/>
          <w:szCs w:val="22"/>
        </w:rPr>
        <w:t>e</w:t>
      </w:r>
      <w:r w:rsidR="001C35BA" w:rsidRPr="00B875FA">
        <w:rPr>
          <w:rFonts w:cs="Arial"/>
          <w:color w:val="000000"/>
          <w:spacing w:val="-2"/>
          <w:sz w:val="22"/>
          <w:szCs w:val="22"/>
        </w:rPr>
        <w:t>ffect on 28 July 2012.</w:t>
      </w:r>
      <w:r w:rsidR="001C35BA" w:rsidRPr="001B1CC2">
        <w:rPr>
          <w:b w:val="0"/>
          <w:bCs/>
          <w:color w:val="000000"/>
          <w:spacing w:val="-2"/>
        </w:rPr>
        <w:t xml:space="preserve">  </w:t>
      </w:r>
      <w:r w:rsidR="001C35BA" w:rsidRPr="00610394">
        <w:rPr>
          <w:rFonts w:cs="Arial"/>
          <w:b w:val="0"/>
          <w:bCs/>
          <w:color w:val="000000"/>
          <w:spacing w:val="-2"/>
          <w:sz w:val="22"/>
          <w:szCs w:val="22"/>
        </w:rPr>
        <w:t xml:space="preserve"> </w:t>
      </w:r>
      <w:r w:rsidRPr="001C35BA">
        <w:rPr>
          <w:rFonts w:cs="Arial"/>
          <w:bCs/>
          <w:color w:val="000000"/>
          <w:spacing w:val="-2"/>
          <w:sz w:val="22"/>
          <w:szCs w:val="22"/>
          <w:u w:val="none"/>
        </w:rPr>
        <w:t>This may have implications for any appointee who has acquired pension rights in a previous Public Service employment.</w:t>
      </w:r>
      <w:r w:rsidRPr="001C35BA">
        <w:rPr>
          <w:rFonts w:cs="Arial"/>
          <w:bCs/>
          <w:color w:val="000000"/>
          <w:spacing w:val="-2"/>
          <w:sz w:val="22"/>
          <w:szCs w:val="22"/>
          <w:u w:val="none"/>
        </w:rPr>
        <w:br/>
      </w:r>
    </w:p>
    <w:p w:rsidR="00506B72" w:rsidRPr="00D5545A" w:rsidRDefault="00506B72" w:rsidP="00506B72">
      <w:pPr>
        <w:pStyle w:val="Title"/>
        <w:suppressAutoHyphens w:val="0"/>
        <w:ind w:left="-76" w:right="-452"/>
        <w:jc w:val="left"/>
        <w:rPr>
          <w:rFonts w:cs="Arial"/>
          <w:color w:val="000000"/>
          <w:sz w:val="22"/>
          <w:szCs w:val="22"/>
          <w:lang w:val="en-IE"/>
        </w:rPr>
      </w:pPr>
      <w:r w:rsidRPr="00D5545A">
        <w:rPr>
          <w:rFonts w:cs="Arial"/>
          <w:b w:val="0"/>
          <w:bCs/>
          <w:color w:val="000000"/>
          <w:spacing w:val="-2"/>
          <w:sz w:val="22"/>
          <w:szCs w:val="22"/>
          <w:u w:val="none"/>
        </w:rPr>
        <w:t>.</w:t>
      </w:r>
    </w:p>
    <w:p w:rsidR="00506B72" w:rsidRPr="00D5545A" w:rsidRDefault="00506B72" w:rsidP="00F65CC6">
      <w:pPr>
        <w:numPr>
          <w:ilvl w:val="0"/>
          <w:numId w:val="2"/>
        </w:numPr>
        <w:suppressAutoHyphens/>
        <w:ind w:right="-692"/>
        <w:rPr>
          <w:rFonts w:cs="Arial"/>
          <w:b/>
          <w:color w:val="000000"/>
          <w:sz w:val="22"/>
          <w:szCs w:val="22"/>
          <w:u w:val="single"/>
        </w:rPr>
      </w:pPr>
      <w:r w:rsidRPr="00D5545A">
        <w:rPr>
          <w:rFonts w:cs="Arial"/>
          <w:b/>
          <w:color w:val="000000"/>
          <w:sz w:val="22"/>
          <w:szCs w:val="22"/>
          <w:u w:val="single"/>
        </w:rPr>
        <w:t xml:space="preserve">Public Service Pension-Related Deduction </w:t>
      </w:r>
    </w:p>
    <w:p w:rsidR="00506B72" w:rsidRPr="00D5545A" w:rsidRDefault="00506B72" w:rsidP="00506B72">
      <w:pPr>
        <w:suppressAutoHyphens/>
        <w:ind w:left="720" w:right="-694"/>
        <w:rPr>
          <w:rFonts w:cs="Arial"/>
          <w:color w:val="000000"/>
          <w:sz w:val="22"/>
          <w:szCs w:val="22"/>
        </w:rPr>
      </w:pPr>
      <w:r w:rsidRPr="00D5545A">
        <w:rPr>
          <w:rFonts w:cs="Arial"/>
          <w:color w:val="000000"/>
          <w:sz w:val="22"/>
          <w:szCs w:val="22"/>
        </w:rPr>
        <w:t>This appointment is subject to the public service pension-related deduction in accordance with the Financial Emergency Measures in the Public Interest Act 2009 (as amended).</w:t>
      </w:r>
    </w:p>
    <w:p w:rsidR="00506B72" w:rsidRPr="00D5545A" w:rsidRDefault="00506B72" w:rsidP="00506B72">
      <w:pPr>
        <w:suppressAutoHyphens/>
        <w:ind w:left="363" w:right="-694"/>
        <w:rPr>
          <w:rFonts w:cs="Arial"/>
          <w:color w:val="000000"/>
          <w:sz w:val="22"/>
          <w:szCs w:val="22"/>
        </w:rPr>
      </w:pPr>
    </w:p>
    <w:p w:rsidR="00506B72" w:rsidRPr="00D5545A" w:rsidRDefault="00506B72" w:rsidP="00506B72">
      <w:pPr>
        <w:suppressAutoHyphens/>
        <w:ind w:right="-692"/>
        <w:rPr>
          <w:rFonts w:cs="Arial"/>
          <w:color w:val="000000"/>
          <w:sz w:val="22"/>
          <w:szCs w:val="22"/>
        </w:rPr>
      </w:pPr>
      <w:r w:rsidRPr="00D5545A">
        <w:rPr>
          <w:rFonts w:cs="Arial"/>
          <w:color w:val="000000"/>
          <w:sz w:val="22"/>
          <w:szCs w:val="22"/>
        </w:rPr>
        <w:t xml:space="preserve">For further information in relation to the pension scheme for Established </w:t>
      </w:r>
      <w:r w:rsidR="001C35BA">
        <w:rPr>
          <w:rFonts w:cs="Arial"/>
          <w:color w:val="000000"/>
          <w:sz w:val="22"/>
          <w:szCs w:val="22"/>
        </w:rPr>
        <w:t>Civil Servants</w:t>
      </w:r>
      <w:r w:rsidRPr="00D5545A">
        <w:rPr>
          <w:rFonts w:cs="Arial"/>
          <w:color w:val="000000"/>
          <w:sz w:val="22"/>
          <w:szCs w:val="22"/>
        </w:rPr>
        <w:t xml:space="preserve"> please see the following website:  </w:t>
      </w:r>
      <w:hyperlink r:id="rId12" w:history="1">
        <w:r w:rsidRPr="00D5545A">
          <w:rPr>
            <w:rStyle w:val="Hyperlink"/>
            <w:rFonts w:cs="Arial"/>
            <w:sz w:val="22"/>
            <w:szCs w:val="22"/>
          </w:rPr>
          <w:t>http://www.cspensions.gov.ie</w:t>
        </w:r>
      </w:hyperlink>
      <w:r w:rsidRPr="00D5545A">
        <w:rPr>
          <w:rFonts w:cs="Arial"/>
          <w:color w:val="000000"/>
          <w:sz w:val="22"/>
          <w:szCs w:val="22"/>
        </w:rPr>
        <w:t xml:space="preserve">. </w:t>
      </w:r>
    </w:p>
    <w:p w:rsidR="00506B72" w:rsidRDefault="00506B72" w:rsidP="00506B72">
      <w:pPr>
        <w:overflowPunct w:val="0"/>
        <w:autoSpaceDE w:val="0"/>
        <w:autoSpaceDN w:val="0"/>
        <w:adjustRightInd w:val="0"/>
        <w:ind w:left="1800"/>
        <w:rPr>
          <w:rFonts w:cs="Arial"/>
          <w:b/>
          <w:bCs/>
          <w:color w:val="000000"/>
          <w:sz w:val="22"/>
          <w:szCs w:val="22"/>
        </w:rPr>
      </w:pPr>
    </w:p>
    <w:p w:rsidR="00506B72" w:rsidRDefault="00506B72" w:rsidP="00506B72">
      <w:pPr>
        <w:overflowPunct w:val="0"/>
        <w:autoSpaceDE w:val="0"/>
        <w:autoSpaceDN w:val="0"/>
        <w:adjustRightInd w:val="0"/>
        <w:ind w:left="1800"/>
        <w:rPr>
          <w:rFonts w:cs="Arial"/>
          <w:b/>
          <w:bCs/>
          <w:color w:val="000000"/>
          <w:sz w:val="22"/>
          <w:szCs w:val="22"/>
        </w:rPr>
      </w:pPr>
    </w:p>
    <w:p w:rsidR="00506B72" w:rsidRPr="00D5545A" w:rsidRDefault="00506B72" w:rsidP="00506B72">
      <w:pPr>
        <w:overflowPunct w:val="0"/>
        <w:autoSpaceDE w:val="0"/>
        <w:autoSpaceDN w:val="0"/>
        <w:adjustRightInd w:val="0"/>
        <w:ind w:left="1800"/>
        <w:rPr>
          <w:rFonts w:cs="Arial"/>
          <w:b/>
          <w:bCs/>
          <w:color w:val="000000"/>
          <w:sz w:val="22"/>
          <w:szCs w:val="22"/>
        </w:rPr>
      </w:pPr>
    </w:p>
    <w:p w:rsidR="00526781" w:rsidRDefault="00526781" w:rsidP="00506B72">
      <w:pPr>
        <w:overflowPunct w:val="0"/>
        <w:autoSpaceDE w:val="0"/>
        <w:autoSpaceDN w:val="0"/>
        <w:adjustRightInd w:val="0"/>
        <w:jc w:val="center"/>
        <w:rPr>
          <w:rFonts w:cs="Arial"/>
          <w:b/>
          <w:bCs/>
          <w:color w:val="000000"/>
          <w:sz w:val="22"/>
          <w:szCs w:val="22"/>
        </w:rPr>
      </w:pPr>
    </w:p>
    <w:p w:rsidR="00526781" w:rsidRDefault="00526781" w:rsidP="00506B72">
      <w:pPr>
        <w:overflowPunct w:val="0"/>
        <w:autoSpaceDE w:val="0"/>
        <w:autoSpaceDN w:val="0"/>
        <w:adjustRightInd w:val="0"/>
        <w:jc w:val="center"/>
        <w:rPr>
          <w:rFonts w:cs="Arial"/>
          <w:b/>
          <w:bCs/>
          <w:color w:val="000000"/>
          <w:sz w:val="22"/>
          <w:szCs w:val="22"/>
        </w:rPr>
      </w:pPr>
    </w:p>
    <w:p w:rsidR="00506B72" w:rsidRPr="00D5545A" w:rsidRDefault="00506B72" w:rsidP="00506B72">
      <w:pPr>
        <w:overflowPunct w:val="0"/>
        <w:autoSpaceDE w:val="0"/>
        <w:autoSpaceDN w:val="0"/>
        <w:adjustRightInd w:val="0"/>
        <w:jc w:val="center"/>
        <w:rPr>
          <w:rFonts w:cs="Arial"/>
          <w:b/>
          <w:bCs/>
          <w:color w:val="000000"/>
          <w:sz w:val="22"/>
          <w:szCs w:val="22"/>
        </w:rPr>
      </w:pPr>
      <w:r w:rsidRPr="00D5545A">
        <w:rPr>
          <w:rFonts w:cs="Arial"/>
          <w:b/>
          <w:bCs/>
          <w:color w:val="000000"/>
          <w:sz w:val="22"/>
          <w:szCs w:val="22"/>
        </w:rPr>
        <w:t>IMPORTANT NOTICE</w:t>
      </w:r>
    </w:p>
    <w:p w:rsidR="00506B72" w:rsidRPr="00D5545A" w:rsidRDefault="00506B72" w:rsidP="00506B72">
      <w:pPr>
        <w:overflowPunct w:val="0"/>
        <w:autoSpaceDE w:val="0"/>
        <w:autoSpaceDN w:val="0"/>
        <w:adjustRightInd w:val="0"/>
        <w:jc w:val="center"/>
        <w:rPr>
          <w:rFonts w:cs="Arial"/>
          <w:color w:val="000000"/>
          <w:spacing w:val="-3"/>
          <w:sz w:val="22"/>
          <w:szCs w:val="22"/>
        </w:rPr>
      </w:pPr>
    </w:p>
    <w:p w:rsidR="00506B72" w:rsidRPr="00D5545A" w:rsidRDefault="00506B72" w:rsidP="00506B72">
      <w:pPr>
        <w:overflowPunct w:val="0"/>
        <w:autoSpaceDE w:val="0"/>
        <w:autoSpaceDN w:val="0"/>
        <w:adjustRightInd w:val="0"/>
        <w:jc w:val="center"/>
        <w:rPr>
          <w:rFonts w:cs="Arial"/>
          <w:color w:val="000000"/>
          <w:spacing w:val="-3"/>
          <w:sz w:val="22"/>
          <w:szCs w:val="22"/>
        </w:rPr>
      </w:pP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xml:space="preserve">Different pay and conditions may apply if, </w:t>
      </w:r>
      <w:r w:rsidRPr="00D5545A">
        <w:rPr>
          <w:rFonts w:cs="Arial"/>
          <w:b/>
          <w:bCs/>
          <w:color w:val="000000"/>
          <w:spacing w:val="-3"/>
          <w:sz w:val="22"/>
          <w:szCs w:val="22"/>
          <w:u w:val="single"/>
        </w:rPr>
        <w:t xml:space="preserve">immediately prior to appointment, </w:t>
      </w:r>
      <w:r>
        <w:rPr>
          <w:rFonts w:cs="Arial"/>
          <w:color w:val="000000"/>
          <w:spacing w:val="-3"/>
          <w:sz w:val="22"/>
          <w:szCs w:val="22"/>
        </w:rPr>
        <w:t xml:space="preserve">the appointee is </w:t>
      </w:r>
    </w:p>
    <w:p w:rsidR="00506B72" w:rsidRPr="00D5545A" w:rsidRDefault="00506B72" w:rsidP="00506B72">
      <w:pPr>
        <w:overflowPunct w:val="0"/>
        <w:autoSpaceDE w:val="0"/>
        <w:autoSpaceDN w:val="0"/>
        <w:adjustRightInd w:val="0"/>
        <w:rPr>
          <w:rFonts w:cs="Arial"/>
          <w:color w:val="000000"/>
          <w:spacing w:val="-3"/>
          <w:sz w:val="22"/>
          <w:szCs w:val="22"/>
        </w:rPr>
      </w:pP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-already a serving civil servant who is paying Class B rate of PRSI, or</w:t>
      </w:r>
    </w:p>
    <w:p w:rsidR="00506B72" w:rsidRPr="00D5545A" w:rsidRDefault="00506B72" w:rsidP="00506B72">
      <w:pPr>
        <w:overflowPunct w:val="0"/>
        <w:autoSpaceDE w:val="0"/>
        <w:autoSpaceDN w:val="0"/>
        <w:adjustRightInd w:val="0"/>
        <w:rPr>
          <w:rFonts w:cs="Arial"/>
          <w:color w:val="000000"/>
          <w:spacing w:val="-3"/>
          <w:sz w:val="22"/>
          <w:szCs w:val="22"/>
        </w:rPr>
      </w:pPr>
    </w:p>
    <w:p w:rsidR="00506B72"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serving in an unestablished capacity in the civil service and has had continuous service in that</w:t>
      </w: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xml:space="preserve"> </w:t>
      </w:r>
      <w:r>
        <w:rPr>
          <w:rFonts w:cs="Arial"/>
          <w:color w:val="000000"/>
          <w:spacing w:val="-3"/>
          <w:sz w:val="22"/>
          <w:szCs w:val="22"/>
        </w:rPr>
        <w:t xml:space="preserve"> </w:t>
      </w:r>
      <w:r w:rsidRPr="00D5545A">
        <w:rPr>
          <w:rFonts w:cs="Arial"/>
          <w:color w:val="000000"/>
          <w:spacing w:val="-3"/>
          <w:sz w:val="22"/>
          <w:szCs w:val="22"/>
        </w:rPr>
        <w:t>capacity since 5 April 1995 or,</w:t>
      </w:r>
    </w:p>
    <w:p w:rsidR="00506B72"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serving elsewhere in the public sector in a position in respect of which she/he is paying Class</w:t>
      </w:r>
    </w:p>
    <w:p w:rsidR="00506B72" w:rsidRPr="00D5545A" w:rsidRDefault="00506B72" w:rsidP="00506B72">
      <w:pPr>
        <w:overflowPunct w:val="0"/>
        <w:autoSpaceDE w:val="0"/>
        <w:autoSpaceDN w:val="0"/>
        <w:adjustRightInd w:val="0"/>
        <w:rPr>
          <w:rFonts w:cs="Arial"/>
          <w:color w:val="000000"/>
          <w:spacing w:val="-3"/>
          <w:sz w:val="22"/>
          <w:szCs w:val="22"/>
        </w:rPr>
      </w:pPr>
      <w:r>
        <w:rPr>
          <w:rFonts w:cs="Arial"/>
          <w:color w:val="000000"/>
          <w:spacing w:val="-3"/>
          <w:sz w:val="22"/>
          <w:szCs w:val="22"/>
        </w:rPr>
        <w:t xml:space="preserve">  </w:t>
      </w:r>
      <w:r w:rsidRPr="00D5545A">
        <w:rPr>
          <w:rFonts w:cs="Arial"/>
          <w:color w:val="000000"/>
          <w:spacing w:val="-3"/>
          <w:sz w:val="22"/>
          <w:szCs w:val="22"/>
        </w:rPr>
        <w:t>B, C or D rate of PRSI contribution.</w:t>
      </w:r>
    </w:p>
    <w:p w:rsidR="00506B72" w:rsidRPr="00D5545A" w:rsidRDefault="00506B72" w:rsidP="00506B72">
      <w:pPr>
        <w:overflowPunct w:val="0"/>
        <w:autoSpaceDE w:val="0"/>
        <w:autoSpaceDN w:val="0"/>
        <w:adjustRightInd w:val="0"/>
        <w:rPr>
          <w:rFonts w:cs="Arial"/>
          <w:color w:val="000000"/>
          <w:spacing w:val="-3"/>
          <w:sz w:val="22"/>
          <w:szCs w:val="22"/>
        </w:rPr>
      </w:pPr>
    </w:p>
    <w:p w:rsidR="000D1320" w:rsidRDefault="000D1320" w:rsidP="00506B72">
      <w:pPr>
        <w:pStyle w:val="DefaultText"/>
        <w:jc w:val="both"/>
        <w:rPr>
          <w:rFonts w:ascii="Arial" w:hAnsi="Arial" w:cs="Arial"/>
          <w:b/>
          <w:color w:val="000000"/>
          <w:sz w:val="22"/>
          <w:szCs w:val="22"/>
        </w:rPr>
      </w:pPr>
    </w:p>
    <w:p w:rsidR="00506B72" w:rsidRPr="000D1320" w:rsidRDefault="00506B72" w:rsidP="00506B72">
      <w:pPr>
        <w:pStyle w:val="DefaultText"/>
        <w:jc w:val="both"/>
        <w:rPr>
          <w:rFonts w:ascii="Arial" w:hAnsi="Arial" w:cs="Arial"/>
          <w:b/>
          <w:color w:val="000000"/>
        </w:rPr>
      </w:pPr>
      <w:r w:rsidRPr="000D1320">
        <w:rPr>
          <w:rFonts w:ascii="Arial" w:hAnsi="Arial" w:cs="Arial"/>
          <w:b/>
          <w:color w:val="000000"/>
        </w:rPr>
        <w:t>The above represents the principal conditions of service and is not intended to be the comprehensive list of all terms and conditions of employment which will be set out in the employment contract to be agreed with the successful candidate.</w:t>
      </w:r>
    </w:p>
    <w:p w:rsidR="00506B72" w:rsidRPr="00D5545A" w:rsidRDefault="00506B72" w:rsidP="00506B72">
      <w:pPr>
        <w:widowControl w:val="0"/>
        <w:autoSpaceDE w:val="0"/>
        <w:autoSpaceDN w:val="0"/>
        <w:adjustRightInd w:val="0"/>
        <w:spacing w:line="259" w:lineRule="exact"/>
        <w:rPr>
          <w:rFonts w:cs="Arial"/>
          <w:b/>
          <w:color w:val="000000"/>
          <w:spacing w:val="-2"/>
          <w:sz w:val="22"/>
          <w:szCs w:val="22"/>
        </w:rPr>
      </w:pPr>
    </w:p>
    <w:p w:rsidR="00C20B1F" w:rsidRPr="00C20B1F" w:rsidRDefault="00506B72" w:rsidP="00C20B1F">
      <w:pPr>
        <w:pStyle w:val="Heading3"/>
        <w:rPr>
          <w:rFonts w:cs="Arial"/>
          <w:b/>
          <w:szCs w:val="22"/>
        </w:rPr>
      </w:pPr>
      <w:r w:rsidRPr="00D5545A">
        <w:rPr>
          <w:rFonts w:cs="Arial"/>
          <w:b/>
          <w:color w:val="000000"/>
          <w:sz w:val="22"/>
          <w:szCs w:val="22"/>
        </w:rPr>
        <w:br w:type="page"/>
      </w:r>
      <w:r w:rsidR="00C20B1F" w:rsidRPr="00C20B1F">
        <w:rPr>
          <w:rFonts w:cs="Arial"/>
          <w:b/>
          <w:szCs w:val="22"/>
        </w:rPr>
        <w:lastRenderedPageBreak/>
        <w:t>COMPETITION PROCESS</w:t>
      </w:r>
    </w:p>
    <w:p w:rsidR="00C20B1F" w:rsidRDefault="00C20B1F" w:rsidP="00C20B1F">
      <w:pPr>
        <w:tabs>
          <w:tab w:val="left" w:pos="1701"/>
        </w:tabs>
        <w:rPr>
          <w:rFonts w:cs="Arial"/>
          <w:b/>
          <w:sz w:val="22"/>
          <w:szCs w:val="22"/>
          <w:u w:val="single"/>
        </w:rPr>
      </w:pPr>
    </w:p>
    <w:p w:rsidR="00C20B1F" w:rsidRPr="0078486F" w:rsidRDefault="00C20B1F" w:rsidP="00C20B1F">
      <w:pPr>
        <w:tabs>
          <w:tab w:val="left" w:pos="1701"/>
        </w:tabs>
        <w:rPr>
          <w:rFonts w:cs="Arial"/>
          <w:b/>
          <w:sz w:val="22"/>
          <w:szCs w:val="22"/>
          <w:u w:val="single"/>
        </w:rPr>
      </w:pPr>
      <w:r w:rsidRPr="0078486F">
        <w:rPr>
          <w:rFonts w:cs="Arial"/>
          <w:b/>
          <w:sz w:val="22"/>
          <w:szCs w:val="22"/>
          <w:u w:val="single"/>
        </w:rPr>
        <w:t>How to apply</w:t>
      </w:r>
    </w:p>
    <w:p w:rsidR="00C20B1F" w:rsidRPr="0078486F" w:rsidRDefault="00C20B1F" w:rsidP="00C20B1F">
      <w:pPr>
        <w:tabs>
          <w:tab w:val="left" w:pos="1701"/>
        </w:tabs>
        <w:rPr>
          <w:rFonts w:cs="Arial"/>
          <w:color w:val="000000"/>
          <w:sz w:val="22"/>
          <w:szCs w:val="22"/>
        </w:rPr>
      </w:pPr>
    </w:p>
    <w:p w:rsidR="00ED5CD2" w:rsidRDefault="00F10968" w:rsidP="00C20B1F">
      <w:pPr>
        <w:tabs>
          <w:tab w:val="left" w:pos="1701"/>
        </w:tabs>
        <w:rPr>
          <w:rFonts w:cs="Arial"/>
          <w:bCs/>
          <w:sz w:val="22"/>
          <w:szCs w:val="22"/>
        </w:rPr>
      </w:pPr>
      <w:r>
        <w:rPr>
          <w:rFonts w:cs="Arial"/>
          <w:bCs/>
          <w:sz w:val="22"/>
          <w:szCs w:val="22"/>
        </w:rPr>
        <w:t xml:space="preserve">Completed application forms must be submitted to reach </w:t>
      </w:r>
      <w:r w:rsidR="00467C06">
        <w:rPr>
          <w:rFonts w:cs="Arial"/>
          <w:bCs/>
          <w:sz w:val="22"/>
          <w:szCs w:val="22"/>
        </w:rPr>
        <w:t>Assistant Principal competit</w:t>
      </w:r>
      <w:r w:rsidR="00D80475">
        <w:rPr>
          <w:rFonts w:cs="Arial"/>
          <w:bCs/>
          <w:sz w:val="22"/>
          <w:szCs w:val="22"/>
        </w:rPr>
        <w:t xml:space="preserve">ion, </w:t>
      </w:r>
      <w:r>
        <w:rPr>
          <w:rFonts w:cs="Arial"/>
          <w:bCs/>
          <w:sz w:val="22"/>
          <w:szCs w:val="22"/>
        </w:rPr>
        <w:t>HR Section, Legal Aid Board, Quay Street</w:t>
      </w:r>
      <w:r w:rsidR="00ED5CD2">
        <w:rPr>
          <w:rFonts w:cs="Arial"/>
          <w:bCs/>
          <w:sz w:val="22"/>
          <w:szCs w:val="22"/>
        </w:rPr>
        <w:t xml:space="preserve">, Cahirciveen, Co. Kerry </w:t>
      </w:r>
      <w:r>
        <w:rPr>
          <w:rFonts w:cs="Arial"/>
          <w:bCs/>
          <w:sz w:val="22"/>
          <w:szCs w:val="22"/>
        </w:rPr>
        <w:t>by the above closing date.</w:t>
      </w:r>
      <w:r w:rsidR="00ED5CD2">
        <w:rPr>
          <w:rFonts w:cs="Arial"/>
          <w:bCs/>
          <w:sz w:val="22"/>
          <w:szCs w:val="22"/>
        </w:rPr>
        <w:t xml:space="preserve"> </w:t>
      </w:r>
    </w:p>
    <w:p w:rsidR="00C20B1F" w:rsidRPr="0078486F" w:rsidRDefault="00ED5CD2" w:rsidP="00C20B1F">
      <w:pPr>
        <w:tabs>
          <w:tab w:val="left" w:pos="1701"/>
        </w:tabs>
        <w:rPr>
          <w:rFonts w:cs="Arial"/>
          <w:sz w:val="22"/>
          <w:szCs w:val="22"/>
        </w:rPr>
      </w:pPr>
      <w:r>
        <w:rPr>
          <w:rFonts w:cs="Arial"/>
          <w:bCs/>
          <w:sz w:val="22"/>
          <w:szCs w:val="22"/>
        </w:rPr>
        <w:t xml:space="preserve">Email: </w:t>
      </w:r>
      <w:r w:rsidR="00430B4C">
        <w:rPr>
          <w:rFonts w:cs="Arial"/>
          <w:bCs/>
          <w:sz w:val="22"/>
          <w:szCs w:val="22"/>
        </w:rPr>
        <w:t>recruitment</w:t>
      </w:r>
      <w:r>
        <w:rPr>
          <w:rFonts w:cs="Arial"/>
          <w:bCs/>
          <w:sz w:val="22"/>
          <w:szCs w:val="22"/>
        </w:rPr>
        <w:t>@legalaidboard.ie</w:t>
      </w:r>
    </w:p>
    <w:p w:rsidR="00C20B1F" w:rsidRPr="0078486F" w:rsidRDefault="00C20B1F" w:rsidP="00C20B1F">
      <w:pPr>
        <w:tabs>
          <w:tab w:val="left" w:pos="-720"/>
          <w:tab w:val="left" w:pos="-360"/>
          <w:tab w:val="left" w:pos="720"/>
          <w:tab w:val="left" w:pos="1440"/>
        </w:tabs>
        <w:suppressAutoHyphens/>
        <w:rPr>
          <w:rFonts w:cs="Arial"/>
          <w:bCs/>
          <w:sz w:val="22"/>
          <w:szCs w:val="22"/>
        </w:rPr>
      </w:pPr>
    </w:p>
    <w:p w:rsidR="00C20B1F" w:rsidRPr="00C20B1F" w:rsidRDefault="00C20B1F" w:rsidP="00C20B1F">
      <w:pPr>
        <w:pStyle w:val="BodyText2"/>
        <w:spacing w:line="240" w:lineRule="auto"/>
        <w:rPr>
          <w:rFonts w:cs="Arial"/>
          <w:sz w:val="22"/>
          <w:szCs w:val="22"/>
        </w:rPr>
      </w:pPr>
      <w:r w:rsidRPr="00C20B1F">
        <w:rPr>
          <w:rFonts w:cs="Arial"/>
          <w:sz w:val="22"/>
          <w:szCs w:val="22"/>
        </w:rPr>
        <w:t xml:space="preserve">The admission of a person to a competition, or invitation to attend an interview, is not to be taken as implying that the </w:t>
      </w:r>
      <w:r w:rsidR="00F10968">
        <w:rPr>
          <w:rFonts w:cs="Arial"/>
          <w:sz w:val="22"/>
          <w:szCs w:val="22"/>
        </w:rPr>
        <w:t>Legal Aid Board is</w:t>
      </w:r>
      <w:r w:rsidRPr="00C20B1F">
        <w:rPr>
          <w:rFonts w:cs="Arial"/>
          <w:sz w:val="22"/>
          <w:szCs w:val="22"/>
        </w:rPr>
        <w:t xml:space="preserve">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w:t>
      </w:r>
      <w:r w:rsidR="00F10968">
        <w:rPr>
          <w:rFonts w:cs="Arial"/>
          <w:sz w:val="22"/>
          <w:szCs w:val="22"/>
        </w:rPr>
        <w:t xml:space="preserve">Legal Aid Board </w:t>
      </w:r>
      <w:r w:rsidRPr="00C20B1F">
        <w:rPr>
          <w:rFonts w:cs="Arial"/>
          <w:sz w:val="22"/>
          <w:szCs w:val="22"/>
        </w:rPr>
        <w:t>will not be responsible for refunding any expenses incurred.</w:t>
      </w:r>
    </w:p>
    <w:p w:rsidR="00C20B1F" w:rsidRPr="0078486F" w:rsidRDefault="00C20B1F" w:rsidP="00C20B1F">
      <w:pPr>
        <w:ind w:left="11"/>
        <w:rPr>
          <w:rFonts w:cs="Arial"/>
          <w:sz w:val="22"/>
          <w:szCs w:val="22"/>
          <w:u w:val="single"/>
        </w:rPr>
      </w:pPr>
    </w:p>
    <w:p w:rsidR="00C20B1F" w:rsidRPr="0078486F" w:rsidRDefault="00C20B1F" w:rsidP="00C20B1F">
      <w:pPr>
        <w:ind w:left="11"/>
        <w:rPr>
          <w:rFonts w:cs="Arial"/>
          <w:b/>
          <w:sz w:val="22"/>
          <w:szCs w:val="22"/>
          <w:u w:val="single"/>
        </w:rPr>
      </w:pPr>
    </w:p>
    <w:p w:rsidR="00C20B1F" w:rsidRPr="0078486F" w:rsidRDefault="00C20B1F" w:rsidP="00C20B1F">
      <w:pPr>
        <w:ind w:left="11"/>
        <w:rPr>
          <w:rFonts w:cs="Arial"/>
          <w:b/>
          <w:sz w:val="22"/>
          <w:szCs w:val="22"/>
          <w:u w:val="single"/>
        </w:rPr>
      </w:pPr>
      <w:r w:rsidRPr="0078486F">
        <w:rPr>
          <w:rFonts w:cs="Arial"/>
          <w:b/>
          <w:sz w:val="22"/>
          <w:szCs w:val="22"/>
          <w:u w:val="single"/>
        </w:rPr>
        <w:t>Closing date</w:t>
      </w:r>
    </w:p>
    <w:p w:rsidR="00C20B1F" w:rsidRPr="0078486F" w:rsidRDefault="00C20B1F" w:rsidP="00C20B1F">
      <w:pPr>
        <w:ind w:left="11"/>
        <w:jc w:val="both"/>
        <w:rPr>
          <w:rFonts w:cs="Arial"/>
          <w:b/>
          <w:sz w:val="22"/>
          <w:szCs w:val="22"/>
          <w:u w:val="single"/>
        </w:rPr>
      </w:pPr>
    </w:p>
    <w:p w:rsidR="00C20B1F" w:rsidRPr="00E57FF7" w:rsidRDefault="00C20B1F" w:rsidP="00C20B1F">
      <w:pPr>
        <w:ind w:left="11"/>
        <w:rPr>
          <w:rFonts w:cs="Arial"/>
          <w:sz w:val="22"/>
          <w:szCs w:val="22"/>
        </w:rPr>
      </w:pPr>
      <w:r w:rsidRPr="00E57FF7">
        <w:rPr>
          <w:rFonts w:cs="Arial"/>
          <w:sz w:val="22"/>
          <w:szCs w:val="22"/>
        </w:rPr>
        <w:t xml:space="preserve">The completed application form must be forwarded so as to reach the </w:t>
      </w:r>
      <w:r w:rsidR="00F10968">
        <w:rPr>
          <w:rFonts w:cs="Arial"/>
          <w:sz w:val="22"/>
          <w:szCs w:val="22"/>
        </w:rPr>
        <w:t xml:space="preserve">Board </w:t>
      </w:r>
      <w:r w:rsidRPr="00E57FF7">
        <w:rPr>
          <w:rFonts w:cs="Arial"/>
          <w:sz w:val="22"/>
          <w:szCs w:val="22"/>
        </w:rPr>
        <w:t>not later than</w:t>
      </w:r>
      <w:r w:rsidR="00F10968">
        <w:rPr>
          <w:rFonts w:cs="Arial"/>
          <w:sz w:val="22"/>
          <w:szCs w:val="22"/>
        </w:rPr>
        <w:t xml:space="preserve"> </w:t>
      </w:r>
      <w:r w:rsidR="005E1D62" w:rsidRPr="00CD6230">
        <w:rPr>
          <w:rFonts w:cs="Arial"/>
          <w:b/>
          <w:color w:val="000000" w:themeColor="text1"/>
          <w:sz w:val="22"/>
          <w:szCs w:val="22"/>
        </w:rPr>
        <w:t xml:space="preserve">4pm on </w:t>
      </w:r>
      <w:r w:rsidR="00B21190" w:rsidRPr="00CD6230">
        <w:rPr>
          <w:rFonts w:cs="Arial"/>
          <w:b/>
          <w:color w:val="000000" w:themeColor="text1"/>
          <w:sz w:val="22"/>
          <w:szCs w:val="22"/>
        </w:rPr>
        <w:t>Tuesday 23</w:t>
      </w:r>
      <w:r w:rsidR="00B21190" w:rsidRPr="00CD6230">
        <w:rPr>
          <w:rFonts w:cs="Arial"/>
          <w:b/>
          <w:color w:val="000000" w:themeColor="text1"/>
          <w:sz w:val="22"/>
          <w:szCs w:val="22"/>
          <w:vertAlign w:val="superscript"/>
        </w:rPr>
        <w:t>rd</w:t>
      </w:r>
      <w:r w:rsidR="00B21190" w:rsidRPr="00CD6230">
        <w:rPr>
          <w:rFonts w:cs="Arial"/>
          <w:b/>
          <w:color w:val="000000" w:themeColor="text1"/>
          <w:sz w:val="22"/>
          <w:szCs w:val="22"/>
        </w:rPr>
        <w:t xml:space="preserve"> </w:t>
      </w:r>
      <w:r w:rsidR="00490DDD" w:rsidRPr="00CD6230">
        <w:rPr>
          <w:rFonts w:cs="Arial"/>
          <w:b/>
          <w:color w:val="000000" w:themeColor="text1"/>
          <w:sz w:val="22"/>
          <w:szCs w:val="22"/>
        </w:rPr>
        <w:t>May</w:t>
      </w:r>
      <w:r w:rsidR="008B2EC1" w:rsidRPr="00CD6230">
        <w:rPr>
          <w:rFonts w:cs="Arial"/>
          <w:b/>
          <w:color w:val="000000" w:themeColor="text1"/>
          <w:sz w:val="22"/>
          <w:szCs w:val="22"/>
        </w:rPr>
        <w:t>, 201</w:t>
      </w:r>
      <w:r w:rsidR="00BC491E" w:rsidRPr="00CD6230">
        <w:rPr>
          <w:rFonts w:cs="Arial"/>
          <w:b/>
          <w:color w:val="000000" w:themeColor="text1"/>
          <w:sz w:val="22"/>
          <w:szCs w:val="22"/>
        </w:rPr>
        <w:t>7</w:t>
      </w:r>
      <w:r w:rsidRPr="00CD6230">
        <w:rPr>
          <w:rFonts w:cs="Arial"/>
          <w:b/>
          <w:color w:val="000000" w:themeColor="text1"/>
          <w:sz w:val="22"/>
          <w:szCs w:val="22"/>
        </w:rPr>
        <w:t xml:space="preserve">.  </w:t>
      </w:r>
      <w:r w:rsidRPr="00E57FF7">
        <w:rPr>
          <w:rFonts w:cs="Arial"/>
          <w:sz w:val="22"/>
          <w:szCs w:val="22"/>
        </w:rPr>
        <w:t>If you do not receive an acknowledgement of receipt of your application within 2</w:t>
      </w:r>
      <w:r w:rsidR="00F10968">
        <w:rPr>
          <w:rFonts w:cs="Arial"/>
          <w:sz w:val="22"/>
          <w:szCs w:val="22"/>
        </w:rPr>
        <w:t xml:space="preserve"> working days </w:t>
      </w:r>
      <w:r w:rsidRPr="00E57FF7">
        <w:rPr>
          <w:rFonts w:cs="Arial"/>
          <w:sz w:val="22"/>
          <w:szCs w:val="22"/>
        </w:rPr>
        <w:t xml:space="preserve">of applying, please contact: </w:t>
      </w:r>
      <w:r w:rsidR="00430B4C">
        <w:rPr>
          <w:rFonts w:cs="Arial"/>
          <w:sz w:val="22"/>
          <w:szCs w:val="22"/>
        </w:rPr>
        <w:t>Human Resources Section</w:t>
      </w:r>
      <w:r w:rsidR="00F10968">
        <w:rPr>
          <w:rFonts w:cs="Arial"/>
          <w:sz w:val="22"/>
          <w:szCs w:val="22"/>
        </w:rPr>
        <w:t xml:space="preserve"> </w:t>
      </w:r>
      <w:r w:rsidRPr="00E57FF7">
        <w:rPr>
          <w:rFonts w:cs="Arial"/>
          <w:sz w:val="22"/>
          <w:szCs w:val="22"/>
        </w:rPr>
        <w:t>at</w:t>
      </w:r>
      <w:r>
        <w:rPr>
          <w:rFonts w:cs="Arial"/>
          <w:sz w:val="22"/>
          <w:szCs w:val="22"/>
        </w:rPr>
        <w:t xml:space="preserve"> 0</w:t>
      </w:r>
      <w:r w:rsidR="00430B4C">
        <w:rPr>
          <w:rFonts w:cs="Arial"/>
          <w:sz w:val="22"/>
          <w:szCs w:val="22"/>
        </w:rPr>
        <w:t>66 9471000</w:t>
      </w:r>
      <w:r w:rsidR="00F10968">
        <w:rPr>
          <w:rFonts w:cs="Arial"/>
          <w:sz w:val="22"/>
          <w:szCs w:val="22"/>
        </w:rPr>
        <w:t>.</w:t>
      </w:r>
      <w:r w:rsidRPr="00E57FF7">
        <w:rPr>
          <w:rFonts w:cs="Arial"/>
          <w:sz w:val="22"/>
          <w:szCs w:val="22"/>
        </w:rPr>
        <w:t xml:space="preserve">                                                                                                                                                     </w:t>
      </w:r>
    </w:p>
    <w:p w:rsidR="00C20B1F" w:rsidRPr="00E57FF7" w:rsidRDefault="00C20B1F" w:rsidP="00C20B1F">
      <w:pPr>
        <w:ind w:left="11"/>
        <w:rPr>
          <w:rFonts w:cs="Arial"/>
          <w:sz w:val="22"/>
          <w:szCs w:val="22"/>
        </w:rPr>
      </w:pPr>
    </w:p>
    <w:p w:rsidR="00C20B1F" w:rsidRPr="00E57FF7" w:rsidRDefault="00C20B1F" w:rsidP="00C20B1F">
      <w:pPr>
        <w:ind w:left="11"/>
        <w:rPr>
          <w:rFonts w:cs="Arial"/>
          <w:b/>
          <w:sz w:val="22"/>
          <w:szCs w:val="22"/>
        </w:rPr>
      </w:pPr>
      <w:r w:rsidRPr="00E57FF7">
        <w:rPr>
          <w:rFonts w:cs="Arial"/>
          <w:b/>
          <w:sz w:val="22"/>
          <w:szCs w:val="22"/>
        </w:rPr>
        <w:t>Application</w:t>
      </w:r>
      <w:r w:rsidRPr="00E57FF7">
        <w:rPr>
          <w:rFonts w:cs="Arial"/>
          <w:sz w:val="22"/>
          <w:szCs w:val="22"/>
        </w:rPr>
        <w:t xml:space="preserve"> </w:t>
      </w:r>
      <w:r w:rsidRPr="00E57FF7">
        <w:rPr>
          <w:rFonts w:cs="Arial"/>
          <w:b/>
          <w:sz w:val="22"/>
          <w:szCs w:val="22"/>
        </w:rPr>
        <w:t xml:space="preserve">forms are only available from our website at </w:t>
      </w:r>
      <w:hyperlink r:id="rId13" w:history="1">
        <w:r w:rsidR="00F10968" w:rsidRPr="00DD03DC">
          <w:rPr>
            <w:rStyle w:val="Hyperlink"/>
            <w:rFonts w:cs="Arial"/>
            <w:b/>
            <w:sz w:val="22"/>
            <w:szCs w:val="22"/>
          </w:rPr>
          <w:t>www.legalaidboard.ie</w:t>
        </w:r>
      </w:hyperlink>
    </w:p>
    <w:p w:rsidR="00C20B1F" w:rsidRPr="00E57FF7" w:rsidRDefault="00C20B1F" w:rsidP="00C20B1F">
      <w:pPr>
        <w:ind w:left="11"/>
        <w:rPr>
          <w:rFonts w:cs="Arial"/>
          <w:sz w:val="22"/>
          <w:szCs w:val="22"/>
        </w:rPr>
      </w:pPr>
    </w:p>
    <w:p w:rsidR="00C20B1F" w:rsidRPr="00CD6230" w:rsidRDefault="00C20B1F" w:rsidP="00C20B1F">
      <w:pPr>
        <w:ind w:left="11"/>
        <w:rPr>
          <w:rFonts w:cs="Arial"/>
          <w:color w:val="000000" w:themeColor="text1"/>
          <w:sz w:val="22"/>
          <w:szCs w:val="22"/>
        </w:rPr>
      </w:pPr>
      <w:r w:rsidRPr="00E57FF7">
        <w:rPr>
          <w:rFonts w:cs="Arial"/>
          <w:sz w:val="22"/>
          <w:szCs w:val="22"/>
        </w:rPr>
        <w:t>The interviews for this</w:t>
      </w:r>
      <w:r>
        <w:rPr>
          <w:rFonts w:cs="Arial"/>
          <w:sz w:val="22"/>
          <w:szCs w:val="22"/>
        </w:rPr>
        <w:t xml:space="preserve"> post are likely to take place </w:t>
      </w:r>
      <w:r w:rsidR="00430B4C">
        <w:rPr>
          <w:rFonts w:cs="Arial"/>
          <w:sz w:val="22"/>
          <w:szCs w:val="22"/>
        </w:rPr>
        <w:t xml:space="preserve">in the </w:t>
      </w:r>
      <w:r w:rsidR="00F10968">
        <w:rPr>
          <w:rFonts w:cs="Arial"/>
          <w:sz w:val="22"/>
          <w:szCs w:val="22"/>
        </w:rPr>
        <w:t xml:space="preserve">week </w:t>
      </w:r>
      <w:r w:rsidR="00F10968" w:rsidRPr="00CD6230">
        <w:rPr>
          <w:rFonts w:cs="Arial"/>
          <w:color w:val="000000" w:themeColor="text1"/>
          <w:sz w:val="22"/>
          <w:szCs w:val="22"/>
        </w:rPr>
        <w:t xml:space="preserve">beginning </w:t>
      </w:r>
      <w:r w:rsidR="00E565AB" w:rsidRPr="00CD6230">
        <w:rPr>
          <w:rFonts w:cs="Arial"/>
          <w:color w:val="000000" w:themeColor="text1"/>
          <w:sz w:val="22"/>
          <w:szCs w:val="22"/>
        </w:rPr>
        <w:t>Monday 29 May</w:t>
      </w:r>
      <w:r w:rsidR="00BC491E" w:rsidRPr="00CD6230">
        <w:rPr>
          <w:rFonts w:cs="Arial"/>
          <w:color w:val="000000" w:themeColor="text1"/>
          <w:sz w:val="22"/>
          <w:szCs w:val="22"/>
        </w:rPr>
        <w:t xml:space="preserve">, </w:t>
      </w:r>
      <w:r w:rsidR="008B2EC1" w:rsidRPr="00CD6230">
        <w:rPr>
          <w:rFonts w:cs="Arial"/>
          <w:color w:val="000000" w:themeColor="text1"/>
          <w:sz w:val="22"/>
          <w:szCs w:val="22"/>
        </w:rPr>
        <w:t>201</w:t>
      </w:r>
      <w:r w:rsidR="00BC491E" w:rsidRPr="00CD6230">
        <w:rPr>
          <w:rFonts w:cs="Arial"/>
          <w:color w:val="000000" w:themeColor="text1"/>
          <w:sz w:val="22"/>
          <w:szCs w:val="22"/>
        </w:rPr>
        <w:t>7</w:t>
      </w:r>
      <w:r w:rsidR="0049422B" w:rsidRPr="00CD6230">
        <w:rPr>
          <w:rFonts w:cs="Arial"/>
          <w:color w:val="000000" w:themeColor="text1"/>
          <w:sz w:val="22"/>
          <w:szCs w:val="22"/>
        </w:rPr>
        <w:t>.</w:t>
      </w:r>
    </w:p>
    <w:p w:rsidR="00C20B1F" w:rsidRPr="00E57FF7" w:rsidRDefault="00C20B1F" w:rsidP="00C20B1F">
      <w:pPr>
        <w:ind w:left="11"/>
        <w:rPr>
          <w:rFonts w:cs="Arial"/>
          <w:sz w:val="22"/>
          <w:szCs w:val="22"/>
          <w:u w:val="single"/>
        </w:rPr>
      </w:pPr>
    </w:p>
    <w:p w:rsidR="00C20B1F" w:rsidRPr="00E57FF7" w:rsidRDefault="00C20B1F" w:rsidP="00C20B1F">
      <w:pPr>
        <w:ind w:left="11"/>
        <w:rPr>
          <w:rFonts w:cs="Arial"/>
          <w:sz w:val="22"/>
          <w:szCs w:val="22"/>
        </w:rPr>
      </w:pPr>
      <w:r w:rsidRPr="00E57FF7">
        <w:rPr>
          <w:rFonts w:cs="Arial"/>
          <w:sz w:val="22"/>
          <w:szCs w:val="22"/>
        </w:rPr>
        <w:t xml:space="preserve">Candidates should make themselves available on the date(s) specified by the </w:t>
      </w:r>
      <w:r w:rsidR="00F10968">
        <w:rPr>
          <w:rFonts w:cs="Arial"/>
          <w:sz w:val="22"/>
          <w:szCs w:val="22"/>
        </w:rPr>
        <w:t xml:space="preserve">Board </w:t>
      </w:r>
      <w:r w:rsidRPr="00E57FF7">
        <w:rPr>
          <w:rFonts w:cs="Arial"/>
          <w:sz w:val="22"/>
          <w:szCs w:val="22"/>
        </w:rPr>
        <w:t>and should make sure that the contact details specified on the application form are correct.</w:t>
      </w:r>
    </w:p>
    <w:p w:rsidR="00C20B1F" w:rsidRPr="00E57FF7" w:rsidRDefault="00C20B1F" w:rsidP="00C20B1F">
      <w:pPr>
        <w:ind w:left="11"/>
        <w:rPr>
          <w:rFonts w:cs="Arial"/>
          <w:sz w:val="22"/>
          <w:szCs w:val="22"/>
          <w:u w:val="single"/>
        </w:rPr>
      </w:pPr>
    </w:p>
    <w:p w:rsidR="00C20B1F" w:rsidRPr="00C20B1F" w:rsidRDefault="00C20B1F" w:rsidP="00C20B1F">
      <w:pPr>
        <w:pStyle w:val="BodyText2"/>
        <w:spacing w:line="240" w:lineRule="auto"/>
        <w:ind w:left="11" w:right="331" w:hanging="11"/>
        <w:rPr>
          <w:rFonts w:cs="Arial"/>
          <w:sz w:val="22"/>
          <w:szCs w:val="22"/>
        </w:rPr>
      </w:pPr>
      <w:r w:rsidRPr="00C20B1F">
        <w:rPr>
          <w:rFonts w:cs="Arial"/>
          <w:sz w:val="22"/>
          <w:szCs w:val="22"/>
        </w:rPr>
        <w:t xml:space="preserve">The </w:t>
      </w:r>
      <w:r w:rsidR="00F10968">
        <w:rPr>
          <w:rFonts w:cs="Arial"/>
          <w:sz w:val="22"/>
          <w:szCs w:val="22"/>
        </w:rPr>
        <w:t>Board</w:t>
      </w:r>
      <w:r w:rsidRPr="00C20B1F">
        <w:rPr>
          <w:rFonts w:cs="Arial"/>
          <w:sz w:val="22"/>
          <w:szCs w:val="22"/>
        </w:rPr>
        <w:t xml:space="preserve"> will not be responsible for refunding any expenses incurred by candidates.</w:t>
      </w:r>
    </w:p>
    <w:p w:rsidR="00C20B1F" w:rsidRDefault="00C20B1F" w:rsidP="00C20B1F">
      <w:pPr>
        <w:ind w:left="11"/>
        <w:rPr>
          <w:rFonts w:cs="Arial"/>
          <w:b/>
          <w:sz w:val="22"/>
          <w:szCs w:val="22"/>
          <w:u w:val="single"/>
        </w:rPr>
      </w:pPr>
    </w:p>
    <w:p w:rsidR="00C20B1F" w:rsidRPr="005071BF" w:rsidRDefault="00C20B1F" w:rsidP="00C20B1F">
      <w:pPr>
        <w:ind w:left="11"/>
        <w:rPr>
          <w:rFonts w:cs="Arial"/>
          <w:b/>
          <w:sz w:val="22"/>
          <w:szCs w:val="22"/>
          <w:u w:val="single"/>
        </w:rPr>
      </w:pPr>
      <w:r w:rsidRPr="005071BF">
        <w:rPr>
          <w:rFonts w:cs="Arial"/>
          <w:b/>
          <w:sz w:val="22"/>
          <w:szCs w:val="22"/>
          <w:u w:val="single"/>
        </w:rPr>
        <w:t>Selection Methods</w:t>
      </w:r>
    </w:p>
    <w:p w:rsidR="00C20B1F" w:rsidRPr="00BA6756" w:rsidRDefault="00C20B1F" w:rsidP="00C20B1F">
      <w:pPr>
        <w:ind w:left="11"/>
        <w:rPr>
          <w:rFonts w:cs="Arial"/>
          <w:b/>
          <w:sz w:val="16"/>
          <w:szCs w:val="16"/>
          <w:u w:val="single"/>
        </w:rPr>
      </w:pPr>
    </w:p>
    <w:p w:rsidR="00C20B1F" w:rsidRDefault="00C20B1F" w:rsidP="00C20B1F">
      <w:pPr>
        <w:ind w:left="11"/>
        <w:rPr>
          <w:rFonts w:cs="Arial"/>
          <w:sz w:val="22"/>
          <w:szCs w:val="22"/>
        </w:rPr>
      </w:pPr>
      <w:r w:rsidRPr="0078486F">
        <w:rPr>
          <w:rFonts w:cs="Arial"/>
          <w:sz w:val="22"/>
          <w:szCs w:val="22"/>
        </w:rPr>
        <w:t>These may include:</w:t>
      </w:r>
    </w:p>
    <w:p w:rsidR="00C20B1F" w:rsidRPr="00BA6756" w:rsidRDefault="00C20B1F" w:rsidP="00C20B1F">
      <w:pPr>
        <w:ind w:left="11"/>
        <w:rPr>
          <w:rFonts w:cs="Arial"/>
          <w:sz w:val="16"/>
          <w:szCs w:val="16"/>
        </w:rPr>
      </w:pPr>
    </w:p>
    <w:p w:rsidR="00C9249A" w:rsidRDefault="00C20B1F" w:rsidP="00F65CC6">
      <w:pPr>
        <w:numPr>
          <w:ilvl w:val="0"/>
          <w:numId w:val="3"/>
        </w:numPr>
        <w:tabs>
          <w:tab w:val="clear" w:pos="0"/>
        </w:tabs>
        <w:overflowPunct w:val="0"/>
        <w:autoSpaceDE w:val="0"/>
        <w:autoSpaceDN w:val="0"/>
        <w:adjustRightInd w:val="0"/>
        <w:ind w:left="426" w:hanging="426"/>
        <w:textAlignment w:val="baseline"/>
        <w:rPr>
          <w:rFonts w:cs="Arial"/>
          <w:sz w:val="22"/>
          <w:szCs w:val="22"/>
        </w:rPr>
      </w:pPr>
      <w:r w:rsidRPr="00C9249A">
        <w:rPr>
          <w:rFonts w:cs="Arial"/>
          <w:sz w:val="22"/>
          <w:szCs w:val="22"/>
        </w:rPr>
        <w:t>shortlisting of candidates on the basis of the information contained in their application</w:t>
      </w:r>
      <w:r w:rsidR="00900EB0">
        <w:rPr>
          <w:rFonts w:cs="Arial"/>
          <w:sz w:val="22"/>
          <w:szCs w:val="22"/>
        </w:rPr>
        <w:t xml:space="preserve"> and</w:t>
      </w:r>
    </w:p>
    <w:p w:rsidR="00C20B1F" w:rsidRPr="00CA6020" w:rsidRDefault="00C20B1F" w:rsidP="00F65CC6">
      <w:pPr>
        <w:numPr>
          <w:ilvl w:val="0"/>
          <w:numId w:val="3"/>
        </w:numPr>
        <w:tabs>
          <w:tab w:val="clear" w:pos="0"/>
        </w:tabs>
        <w:overflowPunct w:val="0"/>
        <w:autoSpaceDE w:val="0"/>
        <w:autoSpaceDN w:val="0"/>
        <w:adjustRightInd w:val="0"/>
        <w:ind w:left="426" w:hanging="426"/>
        <w:textAlignment w:val="baseline"/>
        <w:rPr>
          <w:rFonts w:cs="Arial"/>
          <w:sz w:val="22"/>
          <w:szCs w:val="22"/>
        </w:rPr>
      </w:pPr>
      <w:r w:rsidRPr="0078486F">
        <w:rPr>
          <w:rFonts w:cs="Arial"/>
          <w:sz w:val="22"/>
          <w:szCs w:val="22"/>
        </w:rPr>
        <w:t xml:space="preserve">a competitive </w:t>
      </w:r>
      <w:r w:rsidR="006E29C7">
        <w:rPr>
          <w:rFonts w:cs="Arial"/>
          <w:sz w:val="22"/>
          <w:szCs w:val="22"/>
        </w:rPr>
        <w:t xml:space="preserve">competency based </w:t>
      </w:r>
      <w:r w:rsidR="00900EB0">
        <w:rPr>
          <w:rFonts w:cs="Arial"/>
          <w:sz w:val="22"/>
          <w:szCs w:val="22"/>
        </w:rPr>
        <w:t>interview</w:t>
      </w:r>
      <w:r w:rsidR="00B0765C">
        <w:rPr>
          <w:rFonts w:cs="Arial"/>
          <w:sz w:val="22"/>
          <w:szCs w:val="22"/>
        </w:rPr>
        <w:t xml:space="preserve"> where </w:t>
      </w:r>
      <w:r w:rsidR="00B0765C" w:rsidRPr="00B0765C">
        <w:rPr>
          <w:rFonts w:cs="Arial"/>
          <w:sz w:val="22"/>
          <w:szCs w:val="22"/>
        </w:rPr>
        <w:t>the</w:t>
      </w:r>
      <w:r w:rsidR="00B0765C" w:rsidRPr="00B0765C">
        <w:rPr>
          <w:sz w:val="22"/>
          <w:szCs w:val="22"/>
        </w:rPr>
        <w:t xml:space="preserve"> applicant will be required to demonstrate that s/he has the skills and knowledge to successfully perform the duties of this position</w:t>
      </w:r>
      <w:r w:rsidR="006E29C7">
        <w:rPr>
          <w:sz w:val="22"/>
          <w:szCs w:val="22"/>
        </w:rPr>
        <w:t xml:space="preserve">. </w:t>
      </w:r>
    </w:p>
    <w:p w:rsidR="00CA6020" w:rsidRPr="00B21190" w:rsidRDefault="00CA6020" w:rsidP="00F65CC6">
      <w:pPr>
        <w:numPr>
          <w:ilvl w:val="0"/>
          <w:numId w:val="3"/>
        </w:numPr>
        <w:tabs>
          <w:tab w:val="clear" w:pos="0"/>
        </w:tabs>
        <w:overflowPunct w:val="0"/>
        <w:autoSpaceDE w:val="0"/>
        <w:autoSpaceDN w:val="0"/>
        <w:adjustRightInd w:val="0"/>
        <w:ind w:left="426" w:hanging="426"/>
        <w:textAlignment w:val="baseline"/>
        <w:rPr>
          <w:rFonts w:cs="Arial"/>
          <w:sz w:val="22"/>
          <w:szCs w:val="22"/>
        </w:rPr>
      </w:pPr>
      <w:r>
        <w:rPr>
          <w:rFonts w:cs="Arial"/>
          <w:sz w:val="22"/>
          <w:szCs w:val="22"/>
        </w:rPr>
        <w:t xml:space="preserve">Applicants may be required to make a short presentation to the interview board. They will be provided with details prior to the interview. </w:t>
      </w:r>
    </w:p>
    <w:p w:rsidR="008B2EC1" w:rsidRDefault="008B2EC1" w:rsidP="008B2EC1">
      <w:pPr>
        <w:overflowPunct w:val="0"/>
        <w:autoSpaceDE w:val="0"/>
        <w:autoSpaceDN w:val="0"/>
        <w:adjustRightInd w:val="0"/>
        <w:textAlignment w:val="baseline"/>
        <w:rPr>
          <w:rFonts w:cs="Arial"/>
          <w:sz w:val="22"/>
          <w:szCs w:val="22"/>
        </w:rPr>
      </w:pPr>
    </w:p>
    <w:p w:rsidR="00C46922" w:rsidRDefault="00C46922" w:rsidP="00C20B1F">
      <w:pPr>
        <w:rPr>
          <w:rFonts w:cs="Arial"/>
          <w:b/>
          <w:sz w:val="22"/>
          <w:szCs w:val="22"/>
          <w:u w:val="single"/>
        </w:rPr>
      </w:pPr>
    </w:p>
    <w:p w:rsidR="00C46922" w:rsidRDefault="00C46922" w:rsidP="00C20B1F">
      <w:pPr>
        <w:rPr>
          <w:rFonts w:cs="Arial"/>
          <w:b/>
          <w:sz w:val="22"/>
          <w:szCs w:val="22"/>
          <w:u w:val="single"/>
        </w:rPr>
      </w:pPr>
    </w:p>
    <w:p w:rsidR="00C20B1F" w:rsidRDefault="00C20B1F" w:rsidP="00C20B1F">
      <w:pPr>
        <w:rPr>
          <w:rFonts w:cs="Arial"/>
          <w:b/>
          <w:sz w:val="22"/>
          <w:szCs w:val="22"/>
          <w:u w:val="single"/>
        </w:rPr>
      </w:pPr>
      <w:r w:rsidRPr="00E15212">
        <w:rPr>
          <w:rFonts w:cs="Arial"/>
          <w:b/>
          <w:sz w:val="22"/>
          <w:szCs w:val="22"/>
          <w:u w:val="single"/>
        </w:rPr>
        <w:t>Short-listing</w:t>
      </w:r>
    </w:p>
    <w:p w:rsidR="00C20B1F" w:rsidRPr="00BA6756" w:rsidRDefault="00C20B1F" w:rsidP="00C20B1F">
      <w:pPr>
        <w:rPr>
          <w:rFonts w:cs="Arial"/>
          <w:b/>
          <w:sz w:val="16"/>
          <w:szCs w:val="16"/>
          <w:u w:val="single"/>
        </w:rPr>
      </w:pPr>
    </w:p>
    <w:p w:rsidR="00C20B1F" w:rsidRPr="00A92BF3" w:rsidRDefault="00C20B1F" w:rsidP="00C20B1F">
      <w:pPr>
        <w:tabs>
          <w:tab w:val="left" w:pos="-720"/>
        </w:tabs>
        <w:rPr>
          <w:rFonts w:cs="Arial"/>
          <w:b/>
          <w:sz w:val="22"/>
          <w:szCs w:val="22"/>
        </w:rPr>
      </w:pPr>
      <w:r w:rsidRPr="00884730">
        <w:rPr>
          <w:rFonts w:cs="Arial"/>
          <w:sz w:val="22"/>
          <w:szCs w:val="22"/>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w:t>
      </w:r>
      <w:r w:rsidR="00F10968">
        <w:rPr>
          <w:rFonts w:cs="Arial"/>
          <w:sz w:val="22"/>
          <w:szCs w:val="22"/>
        </w:rPr>
        <w:t>Board</w:t>
      </w:r>
      <w:r w:rsidRPr="00884730">
        <w:rPr>
          <w:rFonts w:cs="Arial"/>
          <w:sz w:val="22"/>
          <w:szCs w:val="22"/>
        </w:rPr>
        <w:t xml:space="preserve"> may decide that a number only will be called to i</w:t>
      </w:r>
      <w:r w:rsidR="00F10968">
        <w:rPr>
          <w:rFonts w:cs="Arial"/>
          <w:sz w:val="22"/>
          <w:szCs w:val="22"/>
        </w:rPr>
        <w:t xml:space="preserve">nterview.  In this respect, the Board will select, </w:t>
      </w:r>
      <w:r w:rsidRPr="00884730">
        <w:rPr>
          <w:rFonts w:cs="Arial"/>
          <w:sz w:val="22"/>
          <w:szCs w:val="22"/>
        </w:rPr>
        <w:t xml:space="preserve">based on an examination of the </w:t>
      </w:r>
      <w:r w:rsidRPr="00884730">
        <w:rPr>
          <w:rFonts w:cs="Arial"/>
          <w:sz w:val="22"/>
          <w:szCs w:val="22"/>
        </w:rPr>
        <w:lastRenderedPageBreak/>
        <w:t>application forms and the requirements of the position,</w:t>
      </w:r>
      <w:r w:rsidR="00F10968">
        <w:rPr>
          <w:rFonts w:cs="Arial"/>
          <w:sz w:val="22"/>
          <w:szCs w:val="22"/>
        </w:rPr>
        <w:t xml:space="preserve"> those who</w:t>
      </w:r>
      <w:r w:rsidRPr="00884730">
        <w:rPr>
          <w:rFonts w:cs="Arial"/>
          <w:sz w:val="22"/>
          <w:szCs w:val="22"/>
        </w:rPr>
        <w:t xml:space="preserve">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A92BF3">
        <w:rPr>
          <w:rFonts w:cs="Arial"/>
          <w:b/>
          <w:sz w:val="22"/>
          <w:szCs w:val="22"/>
        </w:rPr>
        <w:t>It is therefore in your own interest to provide a detailed and accurate account of your qualifications/ experience on the application form.</w:t>
      </w:r>
    </w:p>
    <w:p w:rsidR="00C20B1F" w:rsidRPr="00BA6756" w:rsidRDefault="00C20B1F" w:rsidP="00C20B1F">
      <w:pPr>
        <w:ind w:left="11"/>
        <w:rPr>
          <w:rFonts w:cs="Arial"/>
          <w:sz w:val="16"/>
          <w:szCs w:val="16"/>
          <w:u w:val="single"/>
        </w:rPr>
      </w:pPr>
    </w:p>
    <w:p w:rsidR="00C20B1F" w:rsidRPr="00BA6756" w:rsidRDefault="00C20B1F" w:rsidP="00C20B1F">
      <w:pPr>
        <w:suppressAutoHyphens/>
        <w:ind w:left="11"/>
        <w:rPr>
          <w:rFonts w:cs="Arial"/>
          <w:sz w:val="16"/>
          <w:szCs w:val="16"/>
        </w:rPr>
      </w:pPr>
    </w:p>
    <w:p w:rsidR="00C20B1F" w:rsidRPr="0078486F" w:rsidRDefault="00C20B1F" w:rsidP="00C20B1F">
      <w:pPr>
        <w:suppressAutoHyphens/>
        <w:ind w:left="11"/>
        <w:rPr>
          <w:rFonts w:cs="Arial"/>
          <w:b/>
          <w:sz w:val="22"/>
          <w:szCs w:val="22"/>
          <w:u w:val="single"/>
        </w:rPr>
      </w:pPr>
      <w:r w:rsidRPr="0078486F">
        <w:rPr>
          <w:rFonts w:cs="Arial"/>
          <w:b/>
          <w:sz w:val="22"/>
          <w:szCs w:val="22"/>
          <w:u w:val="single"/>
        </w:rPr>
        <w:t>Confidentiality</w:t>
      </w:r>
    </w:p>
    <w:p w:rsidR="00C20B1F" w:rsidRPr="00BA6756" w:rsidRDefault="00C20B1F" w:rsidP="00C20B1F">
      <w:pPr>
        <w:suppressAutoHyphens/>
        <w:ind w:left="11"/>
        <w:rPr>
          <w:rFonts w:cs="Arial"/>
          <w:b/>
          <w:sz w:val="16"/>
          <w:szCs w:val="16"/>
          <w:u w:val="single"/>
        </w:rPr>
      </w:pPr>
    </w:p>
    <w:p w:rsidR="00C20B1F" w:rsidRPr="0084231B" w:rsidRDefault="00C20B1F" w:rsidP="00C9249A">
      <w:pPr>
        <w:pStyle w:val="BodyText3"/>
        <w:spacing w:after="0"/>
        <w:ind w:left="11"/>
        <w:rPr>
          <w:rFonts w:cs="Arial"/>
          <w:sz w:val="22"/>
          <w:szCs w:val="22"/>
        </w:rPr>
      </w:pPr>
      <w:r w:rsidRPr="0084231B">
        <w:rPr>
          <w:rFonts w:cs="Arial"/>
          <w:sz w:val="22"/>
          <w:szCs w:val="22"/>
        </w:rPr>
        <w:t>Subject to the provisions of the Freedom of Information Act, 1997 applications will be treated in strict confidence.</w:t>
      </w:r>
    </w:p>
    <w:p w:rsidR="00C20B1F" w:rsidRPr="00BA6756" w:rsidRDefault="00C20B1F" w:rsidP="00C9249A">
      <w:pPr>
        <w:pStyle w:val="BodyText3"/>
        <w:spacing w:after="0"/>
        <w:ind w:left="11"/>
        <w:rPr>
          <w:rFonts w:cs="Arial"/>
          <w:sz w:val="18"/>
          <w:szCs w:val="18"/>
        </w:rPr>
      </w:pPr>
    </w:p>
    <w:p w:rsidR="00C20B1F" w:rsidRPr="005071BF" w:rsidRDefault="00C20B1F" w:rsidP="00C20B1F">
      <w:pPr>
        <w:tabs>
          <w:tab w:val="left" w:pos="1701"/>
        </w:tabs>
        <w:ind w:left="11"/>
        <w:jc w:val="both"/>
        <w:rPr>
          <w:rFonts w:cs="Arial"/>
          <w:sz w:val="22"/>
          <w:szCs w:val="22"/>
        </w:rPr>
      </w:pPr>
      <w:r w:rsidRPr="005071BF">
        <w:rPr>
          <w:rFonts w:cs="Arial"/>
          <w:sz w:val="22"/>
          <w:szCs w:val="22"/>
        </w:rPr>
        <w:t xml:space="preserve">All enquires, applications and all aspects of the proceedings are treated as strictly confidential and are not disclosed to anyone, outside those directly involved in that aspect of the process.  </w:t>
      </w:r>
    </w:p>
    <w:p w:rsidR="00C20B1F" w:rsidRPr="00BA6756" w:rsidRDefault="00C20B1F" w:rsidP="00C20B1F">
      <w:pPr>
        <w:pStyle w:val="BodyTextIndent3"/>
        <w:ind w:left="11"/>
        <w:jc w:val="both"/>
        <w:rPr>
          <w:rFonts w:cs="Arial"/>
          <w:sz w:val="18"/>
          <w:szCs w:val="18"/>
        </w:rPr>
      </w:pPr>
    </w:p>
    <w:p w:rsidR="00C20B1F" w:rsidRDefault="00C20B1F" w:rsidP="00C20B1F">
      <w:pPr>
        <w:pStyle w:val="BodyTextIndent3"/>
        <w:ind w:left="11"/>
        <w:jc w:val="both"/>
        <w:rPr>
          <w:rFonts w:cs="Arial"/>
          <w:sz w:val="22"/>
          <w:szCs w:val="22"/>
        </w:rPr>
      </w:pPr>
      <w:r w:rsidRPr="00C9296C">
        <w:rPr>
          <w:rFonts w:cs="Arial"/>
          <w:sz w:val="22"/>
          <w:szCs w:val="22"/>
        </w:rPr>
        <w:t>Certain items of information, not specific to any individual, are extracted from computer records for general statistical purposes.</w:t>
      </w:r>
    </w:p>
    <w:p w:rsidR="00ED5CD2" w:rsidRPr="00C9296C" w:rsidRDefault="00ED5CD2" w:rsidP="00C20B1F">
      <w:pPr>
        <w:pStyle w:val="BodyTextIndent3"/>
        <w:ind w:left="11"/>
        <w:jc w:val="both"/>
        <w:rPr>
          <w:rFonts w:cs="Arial"/>
          <w:sz w:val="22"/>
          <w:szCs w:val="22"/>
        </w:rPr>
      </w:pPr>
    </w:p>
    <w:p w:rsidR="00C20B1F" w:rsidRPr="005071BF" w:rsidRDefault="00C20B1F" w:rsidP="00C20B1F">
      <w:pPr>
        <w:ind w:left="11"/>
        <w:rPr>
          <w:rFonts w:cs="Arial"/>
          <w:b/>
          <w:sz w:val="22"/>
          <w:szCs w:val="22"/>
          <w:u w:val="single"/>
        </w:rPr>
      </w:pPr>
      <w:r w:rsidRPr="005071BF">
        <w:rPr>
          <w:rFonts w:cs="Arial"/>
          <w:b/>
          <w:sz w:val="22"/>
          <w:szCs w:val="22"/>
          <w:u w:val="single"/>
        </w:rPr>
        <w:t>Security Clearance</w:t>
      </w:r>
    </w:p>
    <w:p w:rsidR="00C20B1F" w:rsidRPr="005071BF" w:rsidRDefault="00C20B1F" w:rsidP="00C20B1F">
      <w:pPr>
        <w:ind w:left="11"/>
        <w:rPr>
          <w:rFonts w:cs="Arial"/>
          <w:b/>
          <w:sz w:val="22"/>
          <w:szCs w:val="22"/>
          <w:u w:val="single"/>
        </w:rPr>
      </w:pPr>
    </w:p>
    <w:p w:rsidR="00C20B1F" w:rsidRPr="0078486F" w:rsidRDefault="00C20B1F" w:rsidP="00C20B1F">
      <w:pPr>
        <w:ind w:left="11"/>
        <w:jc w:val="both"/>
        <w:rPr>
          <w:rFonts w:cs="Arial"/>
          <w:sz w:val="22"/>
          <w:szCs w:val="22"/>
        </w:rPr>
      </w:pPr>
      <w:r w:rsidRPr="005071BF">
        <w:rPr>
          <w:rFonts w:cs="Arial"/>
          <w:sz w:val="22"/>
          <w:szCs w:val="22"/>
        </w:rPr>
        <w:t>Police vetting may be sought</w:t>
      </w:r>
      <w:r w:rsidRPr="0078486F">
        <w:rPr>
          <w:rFonts w:cs="Arial"/>
          <w:sz w:val="22"/>
          <w:szCs w:val="22"/>
        </w:rPr>
        <w:t xml:space="preserve"> in respect of individuals who come under consideration for</w:t>
      </w:r>
      <w:r w:rsidR="00800D30">
        <w:rPr>
          <w:rFonts w:cs="Arial"/>
          <w:sz w:val="22"/>
          <w:szCs w:val="22"/>
        </w:rPr>
        <w:t xml:space="preserve"> appointment. The applicant may</w:t>
      </w:r>
      <w:r w:rsidRPr="0078486F">
        <w:rPr>
          <w:rFonts w:cs="Arial"/>
          <w:sz w:val="22"/>
          <w:szCs w:val="22"/>
        </w:rPr>
        <w:t xml:space="preserve"> be required to complete and return a Garda Vetting form should they come under consideration for appointment. This form will be forwarded to An Garda Síochána for security checks on all Irish and Northern Irish addresses at which they resided.  If unsuccessful this information will be destro</w:t>
      </w:r>
      <w:r w:rsidR="00F10968">
        <w:rPr>
          <w:rFonts w:cs="Arial"/>
          <w:sz w:val="22"/>
          <w:szCs w:val="22"/>
        </w:rPr>
        <w:t>yed by the Board</w:t>
      </w:r>
      <w:r w:rsidRPr="0078486F">
        <w:rPr>
          <w:rFonts w:cs="Arial"/>
          <w:sz w:val="22"/>
          <w:szCs w:val="22"/>
        </w:rPr>
        <w:t>.  If the applicant subsequently comes under consideration for another position, they will be required to supply this information again.</w:t>
      </w:r>
    </w:p>
    <w:p w:rsidR="00C20B1F" w:rsidRDefault="00C20B1F" w:rsidP="00C20B1F">
      <w:pPr>
        <w:pStyle w:val="BodyTextIndent3"/>
        <w:ind w:left="11"/>
        <w:rPr>
          <w:rFonts w:cs="Arial"/>
          <w:szCs w:val="22"/>
        </w:rPr>
      </w:pPr>
    </w:p>
    <w:p w:rsidR="00C20B1F" w:rsidRPr="0078486F" w:rsidRDefault="00C20B1F" w:rsidP="00C20B1F">
      <w:pPr>
        <w:ind w:left="11"/>
        <w:rPr>
          <w:rFonts w:cs="Arial"/>
          <w:b/>
          <w:sz w:val="22"/>
          <w:szCs w:val="22"/>
          <w:u w:val="single"/>
        </w:rPr>
      </w:pPr>
      <w:r w:rsidRPr="0078486F">
        <w:rPr>
          <w:rFonts w:cs="Arial"/>
          <w:b/>
          <w:sz w:val="22"/>
          <w:szCs w:val="22"/>
          <w:u w:val="single"/>
        </w:rPr>
        <w:t>General Information</w:t>
      </w:r>
    </w:p>
    <w:p w:rsidR="00C20B1F" w:rsidRPr="0078486F" w:rsidRDefault="00C20B1F" w:rsidP="00C20B1F">
      <w:pPr>
        <w:ind w:left="11"/>
        <w:rPr>
          <w:rFonts w:cs="Arial"/>
          <w:b/>
          <w:sz w:val="22"/>
          <w:szCs w:val="22"/>
          <w:u w:val="single"/>
        </w:rPr>
      </w:pPr>
    </w:p>
    <w:p w:rsidR="00C20B1F" w:rsidRPr="0078486F" w:rsidRDefault="00C20B1F" w:rsidP="00C20B1F">
      <w:pPr>
        <w:ind w:left="11"/>
        <w:rPr>
          <w:rFonts w:cs="Arial"/>
          <w:sz w:val="22"/>
          <w:szCs w:val="22"/>
        </w:rPr>
      </w:pPr>
      <w:r w:rsidRPr="0078486F">
        <w:rPr>
          <w:rFonts w:cs="Arial"/>
          <w:sz w:val="22"/>
          <w:szCs w:val="22"/>
        </w:rPr>
        <w:t xml:space="preserve">The </w:t>
      </w:r>
      <w:r w:rsidR="00F10968">
        <w:rPr>
          <w:rFonts w:cs="Arial"/>
          <w:sz w:val="22"/>
          <w:szCs w:val="22"/>
        </w:rPr>
        <w:t xml:space="preserve">Board </w:t>
      </w:r>
      <w:r w:rsidRPr="0078486F">
        <w:rPr>
          <w:rFonts w:cs="Arial"/>
          <w:sz w:val="22"/>
          <w:szCs w:val="22"/>
        </w:rPr>
        <w:t>will consider requests for review in accordance with the provisions of the codes of practice published by the Commission for Public Service Appointments (CPSA). Where a candidate is unhappy with an action or decision in relation to their application he/she can seek a review under Section 7 of the code of practice governing the recruitment process by a person in the recruiting body (initial reviewer). Where a candidate remains dissatisfied following this initial review, he/she may seek to have the conduct of the initial review examined by a "decision arbitrator".</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As an alternative to the above, it is open to a candidate to seek to have the matter resolved on an informal basis, as set out below. If a candidate remains dissatisfied following any such discussion it is open to him/her to seek a formal review.</w:t>
      </w:r>
    </w:p>
    <w:p w:rsidR="00C20B1F" w:rsidRPr="0078486F" w:rsidRDefault="00C20B1F" w:rsidP="00C20B1F">
      <w:pPr>
        <w:rPr>
          <w:rFonts w:cs="Arial"/>
          <w:sz w:val="22"/>
          <w:szCs w:val="22"/>
        </w:rPr>
      </w:pPr>
    </w:p>
    <w:p w:rsidR="00C20B1F" w:rsidRPr="0078486F" w:rsidRDefault="00C20B1F" w:rsidP="00C20B1F">
      <w:pPr>
        <w:rPr>
          <w:rFonts w:cs="Arial"/>
          <w:b/>
          <w:sz w:val="22"/>
          <w:szCs w:val="22"/>
        </w:rPr>
      </w:pPr>
      <w:r w:rsidRPr="0078486F">
        <w:rPr>
          <w:rFonts w:cs="Arial"/>
          <w:b/>
          <w:sz w:val="22"/>
          <w:szCs w:val="22"/>
        </w:rPr>
        <w:t>Informal process:</w:t>
      </w:r>
    </w:p>
    <w:p w:rsidR="00C20B1F" w:rsidRPr="0078486F" w:rsidRDefault="00C20B1F" w:rsidP="00C20B1F">
      <w:pPr>
        <w:rPr>
          <w:rFonts w:cs="Arial"/>
          <w:b/>
          <w:sz w:val="22"/>
          <w:szCs w:val="22"/>
        </w:rPr>
      </w:pPr>
    </w:p>
    <w:p w:rsidR="00C20B1F" w:rsidRPr="0078486F" w:rsidRDefault="00C20B1F" w:rsidP="00F65CC6">
      <w:pPr>
        <w:numPr>
          <w:ilvl w:val="0"/>
          <w:numId w:val="4"/>
        </w:numPr>
        <w:ind w:left="371"/>
        <w:rPr>
          <w:rFonts w:cs="Arial"/>
          <w:sz w:val="22"/>
          <w:szCs w:val="22"/>
        </w:rPr>
      </w:pPr>
      <w:r>
        <w:rPr>
          <w:rFonts w:cs="Arial"/>
          <w:sz w:val="22"/>
          <w:szCs w:val="22"/>
        </w:rPr>
        <w:t>t</w:t>
      </w:r>
      <w:r w:rsidRPr="0078486F">
        <w:rPr>
          <w:rFonts w:cs="Arial"/>
          <w:sz w:val="22"/>
          <w:szCs w:val="22"/>
        </w:rPr>
        <w:t>he candidate can avail of the informal review within 5 working days of notification of the initial decision, and should normally take place between the candidate and the person who communicated the</w:t>
      </w:r>
      <w:r>
        <w:rPr>
          <w:rFonts w:cs="Arial"/>
          <w:sz w:val="22"/>
          <w:szCs w:val="22"/>
        </w:rPr>
        <w:t xml:space="preserve"> decision (or relevant person);</w:t>
      </w:r>
    </w:p>
    <w:p w:rsidR="00C20B1F" w:rsidRPr="0078486F" w:rsidRDefault="00C20B1F" w:rsidP="00F65CC6">
      <w:pPr>
        <w:numPr>
          <w:ilvl w:val="0"/>
          <w:numId w:val="4"/>
        </w:numPr>
        <w:ind w:left="371"/>
        <w:rPr>
          <w:rFonts w:cs="Arial"/>
          <w:sz w:val="22"/>
          <w:szCs w:val="22"/>
        </w:rPr>
      </w:pPr>
      <w:r>
        <w:rPr>
          <w:rFonts w:cs="Arial"/>
          <w:sz w:val="22"/>
          <w:szCs w:val="22"/>
        </w:rPr>
        <w:t>w</w:t>
      </w:r>
      <w:r w:rsidRPr="0078486F">
        <w:rPr>
          <w:rFonts w:cs="Arial"/>
          <w:sz w:val="22"/>
          <w:szCs w:val="22"/>
        </w:rPr>
        <w:t>here the decision being conveyed relates to an interim stage of a selection process, the request for informal review must be received within 2 working days of the d</w:t>
      </w:r>
      <w:r>
        <w:rPr>
          <w:rFonts w:cs="Arial"/>
          <w:sz w:val="22"/>
          <w:szCs w:val="22"/>
        </w:rPr>
        <w:t>ate of receipt of the decision;</w:t>
      </w:r>
    </w:p>
    <w:p w:rsidR="00C20B1F" w:rsidRPr="0078486F" w:rsidRDefault="00C20B1F" w:rsidP="00F65CC6">
      <w:pPr>
        <w:numPr>
          <w:ilvl w:val="0"/>
          <w:numId w:val="4"/>
        </w:numPr>
        <w:ind w:left="371"/>
        <w:rPr>
          <w:rFonts w:cs="Arial"/>
          <w:sz w:val="22"/>
          <w:szCs w:val="22"/>
        </w:rPr>
      </w:pPr>
      <w:r>
        <w:rPr>
          <w:rFonts w:cs="Arial"/>
          <w:sz w:val="22"/>
          <w:szCs w:val="22"/>
        </w:rPr>
        <w:t>w</w:t>
      </w:r>
      <w:r w:rsidRPr="0078486F">
        <w:rPr>
          <w:rFonts w:cs="Arial"/>
          <w:sz w:val="22"/>
          <w:szCs w:val="22"/>
        </w:rPr>
        <w:t>here a candidate remains dissatisfied following any such informal discussion, he/she may adopt the f</w:t>
      </w:r>
      <w:r>
        <w:rPr>
          <w:rFonts w:cs="Arial"/>
          <w:sz w:val="22"/>
          <w:szCs w:val="22"/>
        </w:rPr>
        <w:t>ormal procedures set out below;</w:t>
      </w:r>
    </w:p>
    <w:p w:rsidR="00C20B1F" w:rsidRPr="0078486F" w:rsidRDefault="00C20B1F" w:rsidP="00F65CC6">
      <w:pPr>
        <w:numPr>
          <w:ilvl w:val="0"/>
          <w:numId w:val="4"/>
        </w:numPr>
        <w:ind w:left="371"/>
        <w:rPr>
          <w:rFonts w:cs="Arial"/>
          <w:sz w:val="22"/>
          <w:szCs w:val="22"/>
        </w:rPr>
      </w:pPr>
      <w:r>
        <w:rPr>
          <w:rFonts w:cs="Arial"/>
          <w:sz w:val="22"/>
          <w:szCs w:val="22"/>
        </w:rPr>
        <w:lastRenderedPageBreak/>
        <w:t>i</w:t>
      </w:r>
      <w:r w:rsidRPr="0078486F">
        <w:rPr>
          <w:rFonts w:cs="Arial"/>
          <w:sz w:val="22"/>
          <w:szCs w:val="22"/>
        </w:rPr>
        <w:t xml:space="preserve">f the candidate wishes the matter to be dealt with by way of a formal review, he/she must do so within 2 working days of the notification of the outcome of the informal review. </w:t>
      </w:r>
    </w:p>
    <w:p w:rsidR="00C20B1F" w:rsidRDefault="00C20B1F" w:rsidP="00C20B1F">
      <w:pPr>
        <w:rPr>
          <w:rFonts w:cs="Arial"/>
          <w:sz w:val="22"/>
          <w:szCs w:val="22"/>
        </w:rPr>
      </w:pPr>
    </w:p>
    <w:p w:rsidR="00073E2C" w:rsidRDefault="00073E2C"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Formal process: Initial review:</w:t>
      </w:r>
    </w:p>
    <w:p w:rsidR="00C20B1F" w:rsidRPr="0078486F" w:rsidRDefault="00C20B1F" w:rsidP="00C20B1F">
      <w:pPr>
        <w:rPr>
          <w:rFonts w:cs="Arial"/>
          <w:b/>
          <w:sz w:val="22"/>
          <w:szCs w:val="22"/>
        </w:rPr>
      </w:pPr>
    </w:p>
    <w:p w:rsidR="00C20B1F" w:rsidRPr="0078486F" w:rsidRDefault="00C20B1F" w:rsidP="00C20B1F">
      <w:pPr>
        <w:ind w:left="11"/>
        <w:rPr>
          <w:rFonts w:cs="Arial"/>
          <w:sz w:val="22"/>
          <w:szCs w:val="22"/>
        </w:rPr>
      </w:pPr>
      <w:r w:rsidRPr="0078486F">
        <w:rPr>
          <w:rFonts w:cs="Arial"/>
          <w:sz w:val="22"/>
          <w:szCs w:val="22"/>
        </w:rPr>
        <w:t xml:space="preserve">The candidate must address his/her concerns in relation to the process in writing to the Chief Executive, setting out those aspects of the action or decision in relation to his/her candidature that he/she wishes to have reviewed.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A request for review must be made within 10 working days of the notification of the initial decision. Where the decision relates to an interim stage of a selection process, the request for review must be received within 4 working days.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Any extension of these time limits will only be granted in the most exceptional of circumstances and will be at the sole discretion of the Chief Executive. </w:t>
      </w:r>
      <w:r>
        <w:rPr>
          <w:rFonts w:cs="Arial"/>
          <w:sz w:val="22"/>
          <w:szCs w:val="22"/>
        </w:rPr>
        <w:t xml:space="preserve"> </w:t>
      </w:r>
      <w:r w:rsidRPr="0078486F">
        <w:rPr>
          <w:rFonts w:cs="Arial"/>
          <w:sz w:val="22"/>
          <w:szCs w:val="22"/>
        </w:rPr>
        <w:t xml:space="preserve">The outcome must generally be notified to the candidate within 20 working days of receipt of the complaint or request for review. The candidate will receive the outcome of the review by means of a written report.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Should a candidate be dissatisfied with the outcome of the initial review, he/she may request a review by a decision arbitrator of the conduct of the initial review. </w:t>
      </w:r>
    </w:p>
    <w:p w:rsidR="00C20B1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Review by the decision arbitrator</w:t>
      </w:r>
    </w:p>
    <w:p w:rsidR="00C20B1F" w:rsidRPr="0078486F" w:rsidRDefault="00C20B1F" w:rsidP="00C20B1F">
      <w:pPr>
        <w:jc w:val="both"/>
        <w:rPr>
          <w:rFonts w:cs="Arial"/>
          <w:b/>
          <w:sz w:val="22"/>
          <w:szCs w:val="22"/>
        </w:rPr>
      </w:pPr>
    </w:p>
    <w:p w:rsidR="00C20B1F" w:rsidRDefault="00C20B1F" w:rsidP="00C20B1F">
      <w:pPr>
        <w:ind w:left="11"/>
        <w:jc w:val="both"/>
        <w:rPr>
          <w:rFonts w:cs="Arial"/>
          <w:sz w:val="22"/>
          <w:szCs w:val="22"/>
        </w:rPr>
      </w:pPr>
      <w:r w:rsidRPr="0078486F">
        <w:rPr>
          <w:rFonts w:cs="Arial"/>
          <w:sz w:val="22"/>
          <w:szCs w:val="22"/>
        </w:rPr>
        <w:t>The decision arbitrator is appointed by the Chief Executive. The decision arbitrator is unconnected with the selection process and he/she will adjudicate on requests for review in cases where a candidate is not satisfied with the outcome of the initial review. The decision of the decision arbitrator in relation to such matters is final.</w:t>
      </w:r>
    </w:p>
    <w:p w:rsidR="00C20B1F" w:rsidRPr="0078486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A request made to the decision arbitrator must be received within 7 working days of the notification of the outcome of the initial review. </w:t>
      </w:r>
      <w:r>
        <w:rPr>
          <w:rFonts w:cs="Arial"/>
          <w:sz w:val="22"/>
          <w:szCs w:val="22"/>
        </w:rPr>
        <w:t xml:space="preserve"> </w:t>
      </w:r>
      <w:r w:rsidRPr="0078486F">
        <w:rPr>
          <w:rFonts w:cs="Arial"/>
          <w:sz w:val="22"/>
          <w:szCs w:val="22"/>
        </w:rPr>
        <w:t xml:space="preserve">The outcome of the investigation must be notified to the candidate in the form of a written report within 10 working days. </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Where a candidate believes that an aspect of the process breached the CPSA's Code of Practice, he/she can have it investigated under Section 8 of the code of practice.</w:t>
      </w:r>
    </w:p>
    <w:p w:rsidR="00C20B1F" w:rsidRDefault="00C20B1F" w:rsidP="00C20B1F">
      <w:pPr>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The codes of practice are available on the website of the Commission for Public Service Appointments, </w:t>
      </w:r>
      <w:hyperlink r:id="rId14" w:tgtFrame="_blank" w:history="1">
        <w:r w:rsidRPr="0078486F">
          <w:rPr>
            <w:rStyle w:val="Hyperlink"/>
            <w:rFonts w:cs="Arial"/>
            <w:sz w:val="22"/>
            <w:szCs w:val="22"/>
          </w:rPr>
          <w:t>www.cpsa-online.ie.</w:t>
        </w:r>
      </w:hyperlink>
    </w:p>
    <w:p w:rsidR="00C20B1F" w:rsidRDefault="00C20B1F" w:rsidP="00C20B1F">
      <w:pPr>
        <w:rPr>
          <w:rFonts w:cs="Arial"/>
          <w:b/>
          <w:sz w:val="22"/>
          <w:szCs w:val="22"/>
        </w:rPr>
      </w:pPr>
    </w:p>
    <w:p w:rsidR="00C20B1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Candidates' Obligations</w:t>
      </w:r>
    </w:p>
    <w:p w:rsidR="00C20B1F" w:rsidRDefault="00C20B1F" w:rsidP="00C20B1F">
      <w:pPr>
        <w:ind w:left="11"/>
        <w:rPr>
          <w:rFonts w:cs="Arial"/>
          <w:sz w:val="22"/>
          <w:szCs w:val="22"/>
        </w:rPr>
      </w:pPr>
    </w:p>
    <w:p w:rsidR="00C20B1F" w:rsidRDefault="00C20B1F" w:rsidP="00C20B1F">
      <w:pPr>
        <w:ind w:left="11"/>
        <w:rPr>
          <w:rFonts w:cs="Arial"/>
          <w:sz w:val="22"/>
          <w:szCs w:val="22"/>
        </w:rPr>
      </w:pPr>
      <w:r w:rsidRPr="0078486F">
        <w:rPr>
          <w:rFonts w:cs="Arial"/>
          <w:sz w:val="22"/>
          <w:szCs w:val="22"/>
        </w:rPr>
        <w:t>Candidates should note that canvassing will disqualify and will result in their exclusion from the process.</w:t>
      </w:r>
      <w:r w:rsidRPr="0078486F">
        <w:rPr>
          <w:rFonts w:cs="Arial"/>
          <w:sz w:val="22"/>
          <w:szCs w:val="22"/>
        </w:rPr>
        <w:br/>
      </w:r>
      <w:r w:rsidRPr="0078486F">
        <w:rPr>
          <w:rFonts w:cs="Arial"/>
          <w:sz w:val="22"/>
          <w:szCs w:val="22"/>
        </w:rPr>
        <w:br/>
        <w:t xml:space="preserve">Candidates must not: </w:t>
      </w:r>
    </w:p>
    <w:p w:rsidR="00C20B1F" w:rsidRPr="0078486F" w:rsidRDefault="00C20B1F" w:rsidP="00F65CC6">
      <w:pPr>
        <w:numPr>
          <w:ilvl w:val="0"/>
          <w:numId w:val="5"/>
        </w:numPr>
        <w:ind w:left="371"/>
        <w:rPr>
          <w:rFonts w:cs="Arial"/>
          <w:sz w:val="22"/>
          <w:szCs w:val="22"/>
        </w:rPr>
      </w:pPr>
      <w:r w:rsidRPr="0078486F">
        <w:rPr>
          <w:rFonts w:cs="Arial"/>
          <w:sz w:val="22"/>
          <w:szCs w:val="22"/>
        </w:rPr>
        <w:t xml:space="preserve">knowingly or recklessly provide false information </w:t>
      </w:r>
    </w:p>
    <w:p w:rsidR="00C20B1F" w:rsidRPr="0078486F" w:rsidRDefault="00C20B1F" w:rsidP="00F65CC6">
      <w:pPr>
        <w:numPr>
          <w:ilvl w:val="0"/>
          <w:numId w:val="5"/>
        </w:numPr>
        <w:ind w:left="371"/>
        <w:rPr>
          <w:rFonts w:cs="Arial"/>
          <w:sz w:val="22"/>
          <w:szCs w:val="22"/>
        </w:rPr>
      </w:pPr>
      <w:r w:rsidRPr="0078486F">
        <w:rPr>
          <w:rFonts w:cs="Arial"/>
          <w:sz w:val="22"/>
          <w:szCs w:val="22"/>
        </w:rPr>
        <w:t xml:space="preserve">canvass any person with or without inducements </w:t>
      </w:r>
    </w:p>
    <w:p w:rsidR="00C20B1F" w:rsidRPr="0078486F" w:rsidRDefault="00C20B1F" w:rsidP="00F65CC6">
      <w:pPr>
        <w:numPr>
          <w:ilvl w:val="0"/>
          <w:numId w:val="5"/>
        </w:numPr>
        <w:ind w:left="371"/>
        <w:rPr>
          <w:rFonts w:cs="Arial"/>
          <w:sz w:val="22"/>
          <w:szCs w:val="22"/>
        </w:rPr>
      </w:pPr>
      <w:r w:rsidRPr="0078486F">
        <w:rPr>
          <w:rFonts w:cs="Arial"/>
          <w:sz w:val="22"/>
          <w:szCs w:val="22"/>
        </w:rPr>
        <w:t xml:space="preserve">interfere with or compromise the process in any way </w:t>
      </w:r>
    </w:p>
    <w:p w:rsidR="00C20B1F" w:rsidRPr="0078486F" w:rsidRDefault="00C20B1F" w:rsidP="00C20B1F">
      <w:pPr>
        <w:rPr>
          <w:rFonts w:cs="Arial"/>
          <w:sz w:val="22"/>
          <w:szCs w:val="22"/>
        </w:rPr>
      </w:pPr>
    </w:p>
    <w:p w:rsidR="00C20B1F" w:rsidRDefault="00C20B1F" w:rsidP="00C20B1F">
      <w:pPr>
        <w:ind w:left="11"/>
        <w:rPr>
          <w:rFonts w:cs="Arial"/>
          <w:sz w:val="22"/>
          <w:szCs w:val="22"/>
        </w:rPr>
      </w:pPr>
      <w:r w:rsidRPr="0078486F">
        <w:rPr>
          <w:rFonts w:cs="Arial"/>
          <w:sz w:val="22"/>
          <w:szCs w:val="22"/>
        </w:rPr>
        <w:t>A third party must not personate a candidate at any stage of the process.</w:t>
      </w:r>
      <w:r w:rsidRPr="0078486F">
        <w:rPr>
          <w:rFonts w:cs="Arial"/>
          <w:sz w:val="22"/>
          <w:szCs w:val="22"/>
        </w:rPr>
        <w:br/>
      </w:r>
      <w:r w:rsidRPr="0078486F">
        <w:rPr>
          <w:rFonts w:cs="Arial"/>
          <w:sz w:val="22"/>
          <w:szCs w:val="22"/>
        </w:rPr>
        <w:br/>
        <w:t xml:space="preserve">Any person who contravenes the above provisions or who assists another person in contravening the above provisions is guilty of an offence. A person who is found guilty of an </w:t>
      </w:r>
      <w:r w:rsidRPr="0078486F">
        <w:rPr>
          <w:rFonts w:cs="Arial"/>
          <w:sz w:val="22"/>
          <w:szCs w:val="22"/>
        </w:rPr>
        <w:lastRenderedPageBreak/>
        <w:t>offence is liable to a fine/or imprisonment.</w:t>
      </w:r>
      <w:r w:rsidRPr="0078486F">
        <w:rPr>
          <w:rFonts w:cs="Arial"/>
          <w:sz w:val="22"/>
          <w:szCs w:val="22"/>
        </w:rPr>
        <w:br/>
      </w:r>
    </w:p>
    <w:p w:rsidR="00C20B1F" w:rsidRDefault="00C20B1F" w:rsidP="00C20B1F">
      <w:pPr>
        <w:ind w:left="11"/>
        <w:rPr>
          <w:rFonts w:cs="Arial"/>
          <w:sz w:val="22"/>
          <w:szCs w:val="22"/>
        </w:rPr>
      </w:pPr>
      <w:r w:rsidRPr="0078486F">
        <w:rPr>
          <w:rFonts w:cs="Arial"/>
          <w:sz w:val="22"/>
          <w:szCs w:val="22"/>
        </w:rPr>
        <w:br/>
        <w:t>In addition, where a person found guilty of an offence was or is a candidate at a recruitment process, then:</w:t>
      </w:r>
    </w:p>
    <w:p w:rsidR="00C20B1F" w:rsidRPr="0078486F" w:rsidRDefault="00C20B1F" w:rsidP="00F65CC6">
      <w:pPr>
        <w:numPr>
          <w:ilvl w:val="0"/>
          <w:numId w:val="6"/>
        </w:numPr>
        <w:ind w:left="371"/>
        <w:rPr>
          <w:rFonts w:cs="Arial"/>
          <w:sz w:val="22"/>
          <w:szCs w:val="22"/>
        </w:rPr>
      </w:pPr>
      <w:r w:rsidRPr="0078486F">
        <w:rPr>
          <w:rFonts w:cs="Arial"/>
          <w:sz w:val="22"/>
          <w:szCs w:val="22"/>
        </w:rPr>
        <w:t xml:space="preserve">where he/she has not been appointed to a post, he/she will be disqualified as a candidate; and </w:t>
      </w:r>
    </w:p>
    <w:p w:rsidR="00C20B1F" w:rsidRPr="0078486F" w:rsidRDefault="00C20B1F" w:rsidP="00F65CC6">
      <w:pPr>
        <w:numPr>
          <w:ilvl w:val="0"/>
          <w:numId w:val="6"/>
        </w:numPr>
        <w:ind w:left="371"/>
        <w:rPr>
          <w:rFonts w:cs="Arial"/>
          <w:sz w:val="22"/>
          <w:szCs w:val="22"/>
        </w:rPr>
      </w:pPr>
      <w:r w:rsidRPr="0078486F">
        <w:rPr>
          <w:rFonts w:cs="Arial"/>
          <w:sz w:val="22"/>
          <w:szCs w:val="22"/>
        </w:rPr>
        <w:t xml:space="preserve">where he/she has been appointed subsequently to the recruitment process in question, he/she shall forfeit that appointment. </w:t>
      </w:r>
    </w:p>
    <w:p w:rsidR="00C20B1F" w:rsidRDefault="00C20B1F" w:rsidP="00C20B1F">
      <w:pPr>
        <w:rPr>
          <w:rFonts w:cs="Arial"/>
          <w:b/>
          <w:sz w:val="22"/>
          <w:szCs w:val="22"/>
        </w:rPr>
      </w:pPr>
    </w:p>
    <w:p w:rsidR="00C20B1F" w:rsidRPr="0078486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Deeming of candidature to be withdrawn</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Candidates who do not attend for interview or other test when and where required by the </w:t>
      </w:r>
      <w:r w:rsidR="00F10968">
        <w:rPr>
          <w:rFonts w:cs="Arial"/>
          <w:sz w:val="22"/>
          <w:szCs w:val="22"/>
        </w:rPr>
        <w:t>Board</w:t>
      </w:r>
      <w:r w:rsidRPr="0078486F">
        <w:rPr>
          <w:rFonts w:cs="Arial"/>
          <w:sz w:val="22"/>
          <w:szCs w:val="22"/>
        </w:rPr>
        <w:t xml:space="preserve">, or who do not, when requested, furnish such evidence as the </w:t>
      </w:r>
      <w:r w:rsidR="00F10968">
        <w:rPr>
          <w:rFonts w:cs="Arial"/>
          <w:sz w:val="22"/>
          <w:szCs w:val="22"/>
        </w:rPr>
        <w:t>Board</w:t>
      </w:r>
      <w:r w:rsidRPr="0078486F">
        <w:rPr>
          <w:rFonts w:cs="Arial"/>
          <w:sz w:val="22"/>
          <w:szCs w:val="22"/>
        </w:rPr>
        <w:t xml:space="preserve"> require in regard to any matter relevant to their candidature, will have no further claim to consideration.</w:t>
      </w:r>
    </w:p>
    <w:p w:rsidR="00C20B1F" w:rsidRDefault="00C20B1F" w:rsidP="00C20B1F">
      <w:pPr>
        <w:rPr>
          <w:rFonts w:cs="Arial"/>
          <w:b/>
          <w:sz w:val="22"/>
          <w:szCs w:val="22"/>
        </w:rPr>
      </w:pPr>
    </w:p>
    <w:p w:rsidR="006E203F" w:rsidRDefault="006E203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Data Protection Acts 1988 &amp; 2003</w:t>
      </w:r>
    </w:p>
    <w:p w:rsidR="00C20B1F" w:rsidRDefault="00C20B1F" w:rsidP="00C20B1F">
      <w:pPr>
        <w:ind w:left="11"/>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When your application form is received, we create a computer record in your name, which contains much of the personal information you have supplied. This personal record is used solely in processing your candidature.</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Such information held on computer is subject to the rights and obligations set out in the Data Protection Acts, 1988 &amp; 2003. You are entitled under these acts to obtain, at any time, copy of information about you, which is kept on computer. The </w:t>
      </w:r>
      <w:r w:rsidR="00AF28E8">
        <w:rPr>
          <w:rFonts w:cs="Arial"/>
          <w:sz w:val="22"/>
          <w:szCs w:val="22"/>
        </w:rPr>
        <w:t xml:space="preserve">Board </w:t>
      </w:r>
      <w:r w:rsidRPr="0078486F">
        <w:rPr>
          <w:rFonts w:cs="Arial"/>
          <w:sz w:val="22"/>
          <w:szCs w:val="22"/>
        </w:rPr>
        <w:t>charge</w:t>
      </w:r>
      <w:r w:rsidR="00AF28E8">
        <w:rPr>
          <w:rFonts w:cs="Arial"/>
          <w:sz w:val="22"/>
          <w:szCs w:val="22"/>
        </w:rPr>
        <w:t>s</w:t>
      </w:r>
      <w:r w:rsidRPr="0078486F">
        <w:rPr>
          <w:rFonts w:cs="Arial"/>
          <w:sz w:val="22"/>
          <w:szCs w:val="22"/>
        </w:rPr>
        <w:t xml:space="preserve"> a fee of €6.35 for each request. You should enclose a cheque or postal order and address your request quoting reference to:</w:t>
      </w:r>
    </w:p>
    <w:p w:rsidR="00C20B1F" w:rsidRPr="0078486F" w:rsidRDefault="00C20B1F" w:rsidP="00C20B1F">
      <w:pPr>
        <w:rPr>
          <w:rFonts w:cs="Arial"/>
          <w:sz w:val="22"/>
          <w:szCs w:val="22"/>
        </w:rPr>
      </w:pPr>
    </w:p>
    <w:p w:rsidR="00C20B1F" w:rsidRPr="0078486F" w:rsidRDefault="00C20B1F" w:rsidP="00C20B1F">
      <w:pPr>
        <w:rPr>
          <w:rFonts w:cs="Arial"/>
          <w:sz w:val="22"/>
          <w:szCs w:val="22"/>
        </w:rPr>
      </w:pPr>
    </w:p>
    <w:p w:rsidR="00AF28E8" w:rsidRDefault="00C20B1F" w:rsidP="00C20B1F">
      <w:pPr>
        <w:ind w:left="11"/>
        <w:rPr>
          <w:rFonts w:cs="Arial"/>
          <w:b/>
          <w:sz w:val="22"/>
          <w:szCs w:val="22"/>
        </w:rPr>
      </w:pPr>
      <w:r w:rsidRPr="0078486F">
        <w:rPr>
          <w:rFonts w:cs="Arial"/>
          <w:b/>
          <w:sz w:val="22"/>
          <w:szCs w:val="22"/>
        </w:rPr>
        <w:t>THE DATA PROTECTION CO-ORDINATOR,</w:t>
      </w:r>
      <w:r w:rsidRPr="0078486F">
        <w:rPr>
          <w:rFonts w:cs="Arial"/>
          <w:b/>
          <w:sz w:val="22"/>
          <w:szCs w:val="22"/>
        </w:rPr>
        <w:br/>
      </w:r>
      <w:r w:rsidR="00AF28E8">
        <w:rPr>
          <w:rFonts w:cs="Arial"/>
          <w:b/>
          <w:sz w:val="22"/>
          <w:szCs w:val="22"/>
        </w:rPr>
        <w:t>Legal Aid Board,</w:t>
      </w:r>
    </w:p>
    <w:p w:rsidR="00BC491E" w:rsidRDefault="00BC491E" w:rsidP="00C20B1F">
      <w:pPr>
        <w:ind w:left="11"/>
        <w:rPr>
          <w:rFonts w:cs="Arial"/>
          <w:b/>
          <w:sz w:val="22"/>
          <w:szCs w:val="22"/>
        </w:rPr>
      </w:pPr>
      <w:r>
        <w:rPr>
          <w:rFonts w:cs="Arial"/>
          <w:b/>
          <w:sz w:val="22"/>
          <w:szCs w:val="22"/>
        </w:rPr>
        <w:t xml:space="preserve">48-49 North Brunswick Street, </w:t>
      </w:r>
    </w:p>
    <w:p w:rsidR="00BC491E" w:rsidRDefault="00BC491E" w:rsidP="00C20B1F">
      <w:pPr>
        <w:ind w:left="11"/>
        <w:rPr>
          <w:rFonts w:cs="Arial"/>
          <w:b/>
          <w:sz w:val="22"/>
          <w:szCs w:val="22"/>
        </w:rPr>
      </w:pPr>
      <w:r>
        <w:rPr>
          <w:rFonts w:cs="Arial"/>
          <w:b/>
          <w:sz w:val="22"/>
          <w:szCs w:val="22"/>
        </w:rPr>
        <w:t>George’s Lane,</w:t>
      </w:r>
    </w:p>
    <w:p w:rsidR="00C20B1F" w:rsidRPr="0078486F" w:rsidRDefault="00BC491E" w:rsidP="00C20B1F">
      <w:pPr>
        <w:ind w:left="11"/>
        <w:rPr>
          <w:rFonts w:cs="Arial"/>
          <w:b/>
          <w:sz w:val="22"/>
          <w:szCs w:val="22"/>
        </w:rPr>
      </w:pPr>
      <w:r>
        <w:rPr>
          <w:rFonts w:cs="Arial"/>
          <w:b/>
          <w:sz w:val="22"/>
          <w:szCs w:val="22"/>
        </w:rPr>
        <w:t>Dublin 7</w:t>
      </w:r>
      <w:r w:rsidR="00C20B1F" w:rsidRPr="0078486F">
        <w:rPr>
          <w:rFonts w:cs="Arial"/>
          <w:b/>
          <w:sz w:val="22"/>
          <w:szCs w:val="22"/>
        </w:rPr>
        <w:t>.</w:t>
      </w:r>
    </w:p>
    <w:p w:rsidR="00C20B1F" w:rsidRPr="0078486F" w:rsidRDefault="00C20B1F" w:rsidP="00C20B1F">
      <w:pPr>
        <w:rPr>
          <w:rFonts w:cs="Arial"/>
          <w:sz w:val="22"/>
          <w:szCs w:val="22"/>
        </w:rPr>
      </w:pPr>
    </w:p>
    <w:p w:rsidR="00C20B1F" w:rsidRPr="0078486F" w:rsidRDefault="00C20B1F" w:rsidP="00C20B1F">
      <w:pPr>
        <w:ind w:left="11"/>
        <w:rPr>
          <w:rFonts w:cs="Arial"/>
          <w:sz w:val="22"/>
          <w:szCs w:val="22"/>
        </w:rPr>
      </w:pPr>
    </w:p>
    <w:p w:rsidR="00C20B1F" w:rsidRDefault="00C20B1F" w:rsidP="00C20B1F">
      <w:pPr>
        <w:ind w:left="11"/>
        <w:rPr>
          <w:rFonts w:cs="Arial"/>
          <w:sz w:val="22"/>
          <w:szCs w:val="22"/>
        </w:rPr>
      </w:pPr>
      <w:r w:rsidRPr="0078486F">
        <w:rPr>
          <w:rFonts w:cs="Arial"/>
          <w:sz w:val="22"/>
          <w:szCs w:val="22"/>
        </w:rPr>
        <w:t>Certain items of information, not specific to any individual, are extracted from computer records for general statistical purposes.</w:t>
      </w:r>
    </w:p>
    <w:p w:rsidR="00C20B1F" w:rsidRDefault="00C20B1F"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842A62" w:rsidRDefault="00842A62" w:rsidP="00C20B1F">
      <w:pPr>
        <w:rPr>
          <w:rFonts w:cs="Arial"/>
          <w:b/>
          <w:smallCaps/>
          <w:sz w:val="22"/>
          <w:szCs w:val="22"/>
          <w:u w:val="single"/>
        </w:rPr>
      </w:pPr>
    </w:p>
    <w:p w:rsidR="00842A62" w:rsidRPr="00842A62" w:rsidRDefault="00842A62" w:rsidP="00842A62">
      <w:pPr>
        <w:numPr>
          <w:ilvl w:val="12"/>
          <w:numId w:val="0"/>
        </w:numPr>
        <w:overflowPunct w:val="0"/>
        <w:autoSpaceDE w:val="0"/>
        <w:autoSpaceDN w:val="0"/>
        <w:adjustRightInd w:val="0"/>
        <w:textAlignment w:val="baseline"/>
        <w:rPr>
          <w:rFonts w:ascii="Lucida Grande" w:eastAsia="ヒラギノ角ゴ Pro W3" w:hAnsi="Lucida Grande"/>
          <w:b/>
          <w:color w:val="000000"/>
          <w:sz w:val="22"/>
          <w:szCs w:val="24"/>
          <w:lang w:val="en-US" w:eastAsia="en-US"/>
        </w:rPr>
      </w:pPr>
      <w:r w:rsidRPr="00842A62">
        <w:rPr>
          <w:rFonts w:ascii="Lucida Grande" w:eastAsia="ヒラギノ角ゴ Pro W3" w:hAnsi="Lucida Grande"/>
          <w:b/>
          <w:color w:val="000000"/>
          <w:sz w:val="22"/>
          <w:szCs w:val="24"/>
          <w:lang w:val="en-US" w:eastAsia="en-US"/>
        </w:rPr>
        <w:lastRenderedPageBreak/>
        <w:t>Appendix 1 Competency Framework for Assistant Principal</w:t>
      </w:r>
    </w:p>
    <w:p w:rsidR="00842A62" w:rsidRPr="00842A62" w:rsidRDefault="00842A62" w:rsidP="00842A62">
      <w:pPr>
        <w:numPr>
          <w:ilvl w:val="12"/>
          <w:numId w:val="0"/>
        </w:numPr>
        <w:overflowPunct w:val="0"/>
        <w:autoSpaceDE w:val="0"/>
        <w:autoSpaceDN w:val="0"/>
        <w:adjustRightInd w:val="0"/>
        <w:textAlignment w:val="baseline"/>
        <w:rPr>
          <w:rFonts w:ascii="Lucida Grande" w:eastAsia="ヒラギノ角ゴ Pro W3" w:hAnsi="Lucida Grande"/>
          <w:b/>
          <w:color w:val="000000"/>
          <w:sz w:val="22"/>
          <w:szCs w:val="24"/>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262"/>
      </w:tblGrid>
      <w:tr w:rsidR="00842A62" w:rsidRPr="00842A62" w:rsidTr="001E75A4">
        <w:tc>
          <w:tcPr>
            <w:tcW w:w="5000" w:type="pct"/>
            <w:shd w:val="pct10" w:color="auto" w:fill="auto"/>
          </w:tcPr>
          <w:p w:rsidR="00842A62" w:rsidRPr="00842A62" w:rsidRDefault="00842A62" w:rsidP="00842A62">
            <w:pPr>
              <w:jc w:val="center"/>
              <w:rPr>
                <w:rFonts w:eastAsia="ヒラギノ角ゴ Pro W3" w:cs="Arial"/>
                <w:b/>
                <w:smallCaps/>
                <w:color w:val="000000"/>
                <w:sz w:val="24"/>
                <w:szCs w:val="24"/>
                <w:lang w:val="en-GB" w:eastAsia="en-US"/>
              </w:rPr>
            </w:pPr>
            <w:r w:rsidRPr="00842A62">
              <w:rPr>
                <w:rFonts w:eastAsia="ヒラギノ角ゴ Pro W3" w:cs="Arial"/>
                <w:b/>
                <w:smallCaps/>
                <w:color w:val="000000"/>
                <w:sz w:val="22"/>
                <w:szCs w:val="22"/>
                <w:lang w:val="en-GB" w:eastAsia="en-US"/>
              </w:rPr>
              <w:t>Assistant Principal Level</w:t>
            </w:r>
          </w:p>
          <w:p w:rsidR="00842A62" w:rsidRPr="00842A62" w:rsidRDefault="00842A62" w:rsidP="00842A62">
            <w:pPr>
              <w:jc w:val="center"/>
              <w:rPr>
                <w:rFonts w:eastAsia="ヒラギノ角ゴ Pro W3" w:cs="Arial"/>
                <w:b/>
                <w:smallCaps/>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2"/>
                <w:szCs w:val="22"/>
                <w:lang w:val="en-GB" w:eastAsia="en-US"/>
              </w:rPr>
            </w:pPr>
          </w:p>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Leadership</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Borders>
              <w:bottom w:val="single" w:sz="6" w:space="0" w:color="auto"/>
            </w:tcBorders>
          </w:tcPr>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Actively contributes to the development of the strategies and policies of the Board</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Brings a focus and drive to building and sustaining high levels of performance, addressing any performance issues as they arise</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Leads and maximises the contribution of the team as a whole</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Clearly defines objectives and goals and delegates effectively, encouraging ownership and responsibility for tasks</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Develops the capability of others through feedback, coaching and creating opportunities for skills development</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Identifies and takes opportunities to exploit new and innovative service delivery channels</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Encourage a culture of innovation focused on adding value – give people space to think creatively</w:t>
            </w:r>
          </w:p>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842A62">
            <w:pPr>
              <w:ind w:left="720"/>
              <w:jc w:val="both"/>
              <w:rPr>
                <w:rFonts w:eastAsia="ヒラギノ角ゴ Pro W3" w:cs="Arial"/>
                <w:color w:val="000000"/>
                <w:sz w:val="24"/>
                <w:szCs w:val="24"/>
                <w:lang w:val="en-GB" w:eastAsia="en-US"/>
              </w:rPr>
            </w:pPr>
          </w:p>
        </w:tc>
      </w:tr>
      <w:tr w:rsidR="00842A62" w:rsidRPr="00842A62" w:rsidTr="001E75A4">
        <w:tc>
          <w:tcPr>
            <w:tcW w:w="5000" w:type="pct"/>
            <w:shd w:val="pct10" w:color="auto" w:fill="auto"/>
          </w:tcPr>
          <w:p w:rsidR="00842A62" w:rsidRPr="00842A62" w:rsidRDefault="00842A62" w:rsidP="00842A62">
            <w:pPr>
              <w:rPr>
                <w:rFonts w:eastAsia="ヒラギノ角ゴ Pro W3" w:cs="Arial"/>
                <w:b/>
                <w:color w:val="000000"/>
                <w:sz w:val="22"/>
                <w:szCs w:val="22"/>
                <w:lang w:val="en-GB" w:eastAsia="en-US"/>
              </w:rPr>
            </w:pPr>
          </w:p>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Analysis &amp; Decision Making</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Researches issues thoroughly, consulting appropriately to gather all information needed on an issue</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Understands complex issues quickly, accurately absorbing and evaluating data </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Integrates diverse strands of information, identifying inter-relationships and linkages</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Makes clear, timely and well-grounded decisions on important issues</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Considers the wider implications of decisions on a range of stakeholders</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Takes a firm position on issues s/he considers important</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Analyse and evaluate pros and cons and identify risks in order to make decisions that take account of the wider context, including diversity and sustainability</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Identify implications of Departmental and political priorities and strategy on own area to ensure plans and activities reflect these</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Make decisions that are in the interest of the organisation as a whole and achieve optimum results.</w:t>
            </w:r>
          </w:p>
          <w:p w:rsidR="00842A62" w:rsidRPr="00842A62" w:rsidRDefault="00842A62" w:rsidP="00842A62">
            <w:pPr>
              <w:ind w:left="360"/>
              <w:jc w:val="both"/>
              <w:rPr>
                <w:rFonts w:eastAsia="ヒラギノ角ゴ Pro W3" w:cs="Arial"/>
                <w:color w:val="000000"/>
                <w:sz w:val="22"/>
                <w:szCs w:val="22"/>
                <w:lang w:val="en-GB" w:eastAsia="en-US"/>
              </w:rPr>
            </w:pPr>
          </w:p>
          <w:p w:rsidR="00842A62" w:rsidRPr="00842A62" w:rsidRDefault="00842A62" w:rsidP="00842A62">
            <w:pPr>
              <w:jc w:val="both"/>
              <w:rPr>
                <w:rFonts w:eastAsia="ヒラギノ角ゴ Pro W3" w:cs="Arial"/>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2"/>
                <w:szCs w:val="22"/>
                <w:lang w:val="en-GB" w:eastAsia="en-US"/>
              </w:rPr>
            </w:pPr>
          </w:p>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 xml:space="preserve">Management &amp; Delivery of Results </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rPr>
                <w:rFonts w:eastAsia="ヒラギノ角ゴ Pro W3" w:cs="Arial"/>
                <w:color w:val="000000"/>
                <w:sz w:val="24"/>
                <w:szCs w:val="24"/>
                <w:lang w:val="en-GB" w:eastAsia="en-US"/>
              </w:rPr>
            </w:pP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Takes responsibility for challenging tasks and delivers on time and to a high standard</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Plans and prioritises work in terms of importance, timescales and other resource constraints,  re-prioritising in light of changing circumstances</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Ensures quality and efficient customer service is central to the work of the division</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Looks critically at issues to see how things can be done better</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Ensures controls and performance measures are in place to deliver efficient and high </w:t>
            </w:r>
            <w:r w:rsidRPr="00842A62">
              <w:rPr>
                <w:rFonts w:eastAsia="ヒラギノ角ゴ Pro W3" w:cs="Arial"/>
                <w:color w:val="000000"/>
                <w:sz w:val="22"/>
                <w:szCs w:val="22"/>
                <w:lang w:val="en-GB" w:eastAsia="en-US"/>
              </w:rPr>
              <w:lastRenderedPageBreak/>
              <w:t>value services</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Effectively manages multiple projects </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Be visible to staff and stakeholders and regularly undertake activities to engage and build trust with people involved in area of work</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Influence dealings between areas of the Board’s work to continuously improve service standards for the customer.</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Drive the achievement of business objectives and joined-up working practices through the use of cross boundary teams</w:t>
            </w:r>
          </w:p>
          <w:p w:rsidR="00842A62" w:rsidRPr="00842A62" w:rsidRDefault="00842A62" w:rsidP="00842A62">
            <w:pPr>
              <w:ind w:left="720"/>
              <w:rPr>
                <w:rFonts w:eastAsia="ヒラギノ角ゴ Pro W3" w:cs="Arial"/>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lastRenderedPageBreak/>
              <w:t>Interpersonal &amp; Communication Skills</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ind w:left="720"/>
              <w:rPr>
                <w:rFonts w:eastAsia="ヒラギノ角ゴ Pro W3" w:cs="Arial"/>
                <w:color w:val="000000"/>
                <w:sz w:val="24"/>
                <w:szCs w:val="24"/>
                <w:lang w:val="en-GB" w:eastAsia="en-US"/>
              </w:rPr>
            </w:pP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Presents information in a confident, logical and convincing manner</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Encourages open and constructive discussions around work issues </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Promotes teamwork within the section, but also works effectively on projects across the Board’s work</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Maintains poise and control when working to influence others</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Instils a strong focus on Customer Service in his/her area</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Engages effectively with a range of stakeholders, including members of the public and Public Service Colleagues</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Actively build and maintain a network of colleagues and contacts to achieve progress on objectives and shared interests</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Facilitate the effective delivery of actions and plans by communicating with enthusiasm and turning aims into achievable goals.</w:t>
            </w:r>
          </w:p>
          <w:p w:rsidR="00842A62" w:rsidRPr="00842A62" w:rsidRDefault="00842A62" w:rsidP="00842A62">
            <w:pPr>
              <w:ind w:left="720"/>
              <w:rPr>
                <w:rFonts w:eastAsia="ヒラギノ角ゴ Pro W3" w:cs="Arial"/>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 xml:space="preserve">Drive and Commitment </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ind w:left="720"/>
              <w:rPr>
                <w:rFonts w:eastAsia="ヒラギノ角ゴ Pro W3" w:cs="Arial"/>
                <w:color w:val="000000"/>
                <w:sz w:val="24"/>
                <w:szCs w:val="24"/>
                <w:lang w:val="en-GB" w:eastAsia="en-US"/>
              </w:rPr>
            </w:pP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Is self-motivated and shows a desire to continuously perform at a high level</w:t>
            </w: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Is personally honest and trustworthy and can be relied upon</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Ensures the citizen is at the heart of all services provided</w:t>
            </w: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Through leading by example, fosters the highest standards of ethics and integrity</w:t>
            </w: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Exemplify positive customer service behaviours and promote a culture focused on ensuring customer needs are met.</w:t>
            </w:r>
          </w:p>
          <w:p w:rsidR="00842A62" w:rsidRPr="00842A62" w:rsidRDefault="00842A62" w:rsidP="00842A62">
            <w:pPr>
              <w:ind w:left="720"/>
              <w:rPr>
                <w:rFonts w:eastAsia="ヒラギノ角ゴ Pro W3" w:cs="Arial"/>
                <w:color w:val="000000"/>
                <w:sz w:val="24"/>
                <w:szCs w:val="24"/>
                <w:lang w:val="en-GB" w:eastAsia="en-US"/>
              </w:rPr>
            </w:pPr>
          </w:p>
        </w:tc>
      </w:tr>
    </w:tbl>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Default="00842A62" w:rsidP="00C20B1F">
      <w:pPr>
        <w:rPr>
          <w:rFonts w:cs="Arial"/>
          <w:b/>
          <w:smallCaps/>
          <w:sz w:val="22"/>
          <w:szCs w:val="22"/>
          <w:u w:val="single"/>
        </w:rPr>
      </w:pPr>
    </w:p>
    <w:p w:rsidR="00C20B1F" w:rsidRDefault="00C20B1F" w:rsidP="00C20B1F">
      <w:pPr>
        <w:rPr>
          <w:rFonts w:cs="Arial"/>
          <w:b/>
          <w:smallCaps/>
          <w:sz w:val="22"/>
          <w:szCs w:val="22"/>
          <w:u w:val="single"/>
        </w:rPr>
      </w:pPr>
    </w:p>
    <w:p w:rsidR="00C20B1F" w:rsidRPr="006038C1" w:rsidRDefault="00C20B1F" w:rsidP="00C20B1F">
      <w:pPr>
        <w:rPr>
          <w:rFonts w:cs="Arial"/>
          <w:b/>
          <w:smallCaps/>
          <w:sz w:val="22"/>
          <w:szCs w:val="22"/>
          <w:u w:val="single"/>
        </w:rPr>
      </w:pPr>
    </w:p>
    <w:p w:rsidR="00C20B1F" w:rsidRPr="00874BA1" w:rsidRDefault="00C20B1F" w:rsidP="00C20B1F"/>
    <w:p w:rsidR="00CC4E58" w:rsidRPr="001575EA" w:rsidRDefault="00CC4E58" w:rsidP="00C20B1F">
      <w:pPr>
        <w:jc w:val="center"/>
        <w:rPr>
          <w:rFonts w:cs="Arial"/>
          <w:sz w:val="22"/>
          <w:szCs w:val="22"/>
          <w:lang w:val="en-US"/>
        </w:rPr>
      </w:pPr>
    </w:p>
    <w:p w:rsidR="00506B72" w:rsidRPr="005540BE" w:rsidRDefault="00506B72" w:rsidP="00506B72">
      <w:pPr>
        <w:tabs>
          <w:tab w:val="left" w:pos="360"/>
        </w:tabs>
        <w:rPr>
          <w:rFonts w:cs="Arial"/>
          <w:color w:val="000000"/>
          <w:sz w:val="22"/>
          <w:szCs w:val="22"/>
        </w:rPr>
      </w:pPr>
    </w:p>
    <w:sectPr w:rsidR="00506B72" w:rsidRPr="005540BE" w:rsidSect="00E11F7C">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1134" w:left="1418"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C6" w:rsidRDefault="00F65CC6">
      <w:r>
        <w:separator/>
      </w:r>
    </w:p>
  </w:endnote>
  <w:endnote w:type="continuationSeparator" w:id="0">
    <w:p w:rsidR="00F65CC6" w:rsidRDefault="00F6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20" w:rsidRDefault="000D1320">
    <w:pPr>
      <w:pStyle w:val="Footer"/>
      <w:jc w:val="right"/>
    </w:pPr>
    <w:r>
      <w:fldChar w:fldCharType="begin"/>
    </w:r>
    <w:r>
      <w:instrText xml:space="preserve"> PAGE   \* MERGEFORMAT </w:instrText>
    </w:r>
    <w:r>
      <w:fldChar w:fldCharType="separate"/>
    </w:r>
    <w:r w:rsidR="00E67869">
      <w:rPr>
        <w:noProof/>
      </w:rPr>
      <w:t>1</w:t>
    </w:r>
    <w:r>
      <w:fldChar w:fldCharType="end"/>
    </w:r>
  </w:p>
  <w:p w:rsidR="000D1320" w:rsidRDefault="000D1320">
    <w:pPr>
      <w:pStyle w:val="Footer"/>
    </w:pPr>
    <w:r>
      <w:t xml:space="preserve">                                  </w:t>
    </w:r>
    <w:r w:rsidR="004B5192">
      <w:t xml:space="preserve">  </w:t>
    </w:r>
    <w:r w:rsidR="0081174D">
      <w:t xml:space="preserve">          Assistant Principal ICT</w:t>
    </w:r>
    <w:r w:rsidR="004B5192">
      <w:t>,</w:t>
    </w:r>
    <w:r>
      <w:t xml:space="preserve"> Legal Aid Board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C6" w:rsidRDefault="00F65CC6">
      <w:r>
        <w:separator/>
      </w:r>
    </w:p>
  </w:footnote>
  <w:footnote w:type="continuationSeparator" w:id="0">
    <w:p w:rsidR="00F65CC6" w:rsidRDefault="00F65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7CD"/>
    <w:multiLevelType w:val="hybridMultilevel"/>
    <w:tmpl w:val="90966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660EE2"/>
    <w:multiLevelType w:val="hybridMultilevel"/>
    <w:tmpl w:val="F2B6ECF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CA536E6"/>
    <w:multiLevelType w:val="hybridMultilevel"/>
    <w:tmpl w:val="C66489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164FFE"/>
    <w:multiLevelType w:val="hybridMultilevel"/>
    <w:tmpl w:val="0074AC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034880"/>
    <w:multiLevelType w:val="hybridMultilevel"/>
    <w:tmpl w:val="BF76A2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2BB6214"/>
    <w:multiLevelType w:val="hybridMultilevel"/>
    <w:tmpl w:val="3E76BACE"/>
    <w:lvl w:ilvl="0" w:tplc="18090001">
      <w:start w:val="1"/>
      <w:numFmt w:val="bullet"/>
      <w:lvlText w:val=""/>
      <w:lvlJc w:val="left"/>
      <w:pPr>
        <w:ind w:left="720" w:hanging="360"/>
      </w:pPr>
      <w:rPr>
        <w:rFonts w:ascii="Symbol" w:hAnsi="Symbol" w:hint="default"/>
      </w:rPr>
    </w:lvl>
    <w:lvl w:ilvl="1" w:tplc="09FEB514">
      <w:numFmt w:val="bullet"/>
      <w:lvlText w:val="•"/>
      <w:lvlJc w:val="left"/>
      <w:pPr>
        <w:ind w:left="1620" w:hanging="540"/>
      </w:pPr>
      <w:rPr>
        <w:rFonts w:ascii="Arial" w:eastAsia="Calibr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0D55FC4"/>
    <w:multiLevelType w:val="hybridMultilevel"/>
    <w:tmpl w:val="3E70D1C6"/>
    <w:lvl w:ilvl="0" w:tplc="18090001">
      <w:start w:val="1"/>
      <w:numFmt w:val="bullet"/>
      <w:lvlText w:val=""/>
      <w:lvlJc w:val="left"/>
      <w:pPr>
        <w:ind w:left="502" w:hanging="360"/>
      </w:pPr>
      <w:rPr>
        <w:rFonts w:ascii="Symbol" w:hAnsi="Symbol" w:hint="default"/>
      </w:rPr>
    </w:lvl>
    <w:lvl w:ilvl="1" w:tplc="38CA0862">
      <w:numFmt w:val="bullet"/>
      <w:lvlText w:val="•"/>
      <w:lvlJc w:val="left"/>
      <w:pPr>
        <w:ind w:left="1440" w:hanging="360"/>
      </w:pPr>
      <w:rPr>
        <w:rFonts w:ascii="Arial" w:eastAsia="Calibr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80C2DB0"/>
    <w:multiLevelType w:val="hybridMultilevel"/>
    <w:tmpl w:val="E9806BB0"/>
    <w:lvl w:ilvl="0" w:tplc="FFFFFFFF">
      <w:start w:val="4"/>
      <w:numFmt w:val="bullet"/>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FA94B9C"/>
    <w:multiLevelType w:val="hybridMultilevel"/>
    <w:tmpl w:val="DDDA7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22181A"/>
    <w:multiLevelType w:val="hybridMultilevel"/>
    <w:tmpl w:val="8D8216D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F7B40CF"/>
    <w:multiLevelType w:val="hybridMultilevel"/>
    <w:tmpl w:val="417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7742906"/>
    <w:multiLevelType w:val="hybridMultilevel"/>
    <w:tmpl w:val="DB5C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F457DD6"/>
    <w:multiLevelType w:val="hybridMultilevel"/>
    <w:tmpl w:val="7B34F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6A450C6"/>
    <w:multiLevelType w:val="hybridMultilevel"/>
    <w:tmpl w:val="1BC84C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79B84F41"/>
    <w:multiLevelType w:val="hybridMultilevel"/>
    <w:tmpl w:val="A61E69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2"/>
  </w:num>
  <w:num w:numId="5">
    <w:abstractNumId w:val="10"/>
  </w:num>
  <w:num w:numId="6">
    <w:abstractNumId w:val="11"/>
  </w:num>
  <w:num w:numId="7">
    <w:abstractNumId w:val="6"/>
  </w:num>
  <w:num w:numId="8">
    <w:abstractNumId w:val="2"/>
  </w:num>
  <w:num w:numId="9">
    <w:abstractNumId w:val="3"/>
  </w:num>
  <w:num w:numId="10">
    <w:abstractNumId w:val="13"/>
  </w:num>
  <w:num w:numId="11">
    <w:abstractNumId w:val="14"/>
  </w:num>
  <w:num w:numId="12">
    <w:abstractNumId w:val="4"/>
  </w:num>
  <w:num w:numId="13">
    <w:abstractNumId w:val="5"/>
  </w:num>
  <w:num w:numId="14">
    <w:abstractNumId w:val="8"/>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72"/>
    <w:rsid w:val="000009F3"/>
    <w:rsid w:val="0001392E"/>
    <w:rsid w:val="00023ACA"/>
    <w:rsid w:val="00024681"/>
    <w:rsid w:val="00040860"/>
    <w:rsid w:val="00043090"/>
    <w:rsid w:val="0006101E"/>
    <w:rsid w:val="00073E2C"/>
    <w:rsid w:val="000838E5"/>
    <w:rsid w:val="000869EF"/>
    <w:rsid w:val="00091455"/>
    <w:rsid w:val="00095903"/>
    <w:rsid w:val="000A54D1"/>
    <w:rsid w:val="000D06E0"/>
    <w:rsid w:val="000D1320"/>
    <w:rsid w:val="000E1969"/>
    <w:rsid w:val="000F46A5"/>
    <w:rsid w:val="00116EE2"/>
    <w:rsid w:val="00117247"/>
    <w:rsid w:val="001212DF"/>
    <w:rsid w:val="00125752"/>
    <w:rsid w:val="001307F9"/>
    <w:rsid w:val="00157909"/>
    <w:rsid w:val="00170F6D"/>
    <w:rsid w:val="0018363A"/>
    <w:rsid w:val="001A1CE0"/>
    <w:rsid w:val="001B6446"/>
    <w:rsid w:val="001C35BA"/>
    <w:rsid w:val="001C4808"/>
    <w:rsid w:val="001C78DA"/>
    <w:rsid w:val="001D2627"/>
    <w:rsid w:val="001D7EFE"/>
    <w:rsid w:val="001E5F12"/>
    <w:rsid w:val="001E75A4"/>
    <w:rsid w:val="001F7416"/>
    <w:rsid w:val="00200E0F"/>
    <w:rsid w:val="002010BC"/>
    <w:rsid w:val="002071BF"/>
    <w:rsid w:val="00234B8F"/>
    <w:rsid w:val="00240274"/>
    <w:rsid w:val="00244908"/>
    <w:rsid w:val="00250C32"/>
    <w:rsid w:val="00252275"/>
    <w:rsid w:val="00256EA1"/>
    <w:rsid w:val="00263670"/>
    <w:rsid w:val="002711BF"/>
    <w:rsid w:val="0027205B"/>
    <w:rsid w:val="0027364B"/>
    <w:rsid w:val="0027372F"/>
    <w:rsid w:val="0027495B"/>
    <w:rsid w:val="00275D10"/>
    <w:rsid w:val="00281688"/>
    <w:rsid w:val="0028231C"/>
    <w:rsid w:val="0028358E"/>
    <w:rsid w:val="00286AE8"/>
    <w:rsid w:val="00287037"/>
    <w:rsid w:val="00290528"/>
    <w:rsid w:val="002908B4"/>
    <w:rsid w:val="002B12AA"/>
    <w:rsid w:val="002C38AB"/>
    <w:rsid w:val="002D79AC"/>
    <w:rsid w:val="002E71C6"/>
    <w:rsid w:val="002F2B30"/>
    <w:rsid w:val="002F36EC"/>
    <w:rsid w:val="00304C61"/>
    <w:rsid w:val="0031097C"/>
    <w:rsid w:val="00320449"/>
    <w:rsid w:val="0033148D"/>
    <w:rsid w:val="0033453B"/>
    <w:rsid w:val="003348C1"/>
    <w:rsid w:val="003366EB"/>
    <w:rsid w:val="00341EB4"/>
    <w:rsid w:val="00347B95"/>
    <w:rsid w:val="003516B7"/>
    <w:rsid w:val="00352A97"/>
    <w:rsid w:val="00362801"/>
    <w:rsid w:val="00367064"/>
    <w:rsid w:val="003A2B58"/>
    <w:rsid w:val="003A6420"/>
    <w:rsid w:val="003C578C"/>
    <w:rsid w:val="003D4347"/>
    <w:rsid w:val="003E7E9E"/>
    <w:rsid w:val="004040AA"/>
    <w:rsid w:val="00406397"/>
    <w:rsid w:val="00430B4C"/>
    <w:rsid w:val="0043249B"/>
    <w:rsid w:val="004360B1"/>
    <w:rsid w:val="004533A8"/>
    <w:rsid w:val="00453720"/>
    <w:rsid w:val="00462EBD"/>
    <w:rsid w:val="00466B2B"/>
    <w:rsid w:val="00467C06"/>
    <w:rsid w:val="004706B5"/>
    <w:rsid w:val="00477973"/>
    <w:rsid w:val="00480A15"/>
    <w:rsid w:val="00482090"/>
    <w:rsid w:val="00490DDD"/>
    <w:rsid w:val="00492C12"/>
    <w:rsid w:val="0049422B"/>
    <w:rsid w:val="0049500A"/>
    <w:rsid w:val="004B14E1"/>
    <w:rsid w:val="004B3212"/>
    <w:rsid w:val="004B5192"/>
    <w:rsid w:val="004D7FE6"/>
    <w:rsid w:val="004E6E0B"/>
    <w:rsid w:val="00501445"/>
    <w:rsid w:val="005047DE"/>
    <w:rsid w:val="00506B72"/>
    <w:rsid w:val="00507DDC"/>
    <w:rsid w:val="00511A79"/>
    <w:rsid w:val="00514617"/>
    <w:rsid w:val="005149C7"/>
    <w:rsid w:val="00514B31"/>
    <w:rsid w:val="00526781"/>
    <w:rsid w:val="00533F3C"/>
    <w:rsid w:val="00542D09"/>
    <w:rsid w:val="00550504"/>
    <w:rsid w:val="00555443"/>
    <w:rsid w:val="005659F4"/>
    <w:rsid w:val="00573EE4"/>
    <w:rsid w:val="00585E88"/>
    <w:rsid w:val="00594296"/>
    <w:rsid w:val="005B0323"/>
    <w:rsid w:val="005C008B"/>
    <w:rsid w:val="005D4357"/>
    <w:rsid w:val="005D74D5"/>
    <w:rsid w:val="005E12D0"/>
    <w:rsid w:val="005E1C21"/>
    <w:rsid w:val="005E1D62"/>
    <w:rsid w:val="005F5724"/>
    <w:rsid w:val="006002D5"/>
    <w:rsid w:val="006128A6"/>
    <w:rsid w:val="00630C0D"/>
    <w:rsid w:val="00634D31"/>
    <w:rsid w:val="006400F7"/>
    <w:rsid w:val="00642DAD"/>
    <w:rsid w:val="00643423"/>
    <w:rsid w:val="0064506A"/>
    <w:rsid w:val="0065602C"/>
    <w:rsid w:val="0066573F"/>
    <w:rsid w:val="006659C0"/>
    <w:rsid w:val="00673E4D"/>
    <w:rsid w:val="00677EF9"/>
    <w:rsid w:val="00685917"/>
    <w:rsid w:val="00691FCA"/>
    <w:rsid w:val="00694266"/>
    <w:rsid w:val="00694305"/>
    <w:rsid w:val="006971C8"/>
    <w:rsid w:val="006A5657"/>
    <w:rsid w:val="006A64FF"/>
    <w:rsid w:val="006C1871"/>
    <w:rsid w:val="006C271D"/>
    <w:rsid w:val="006D50F1"/>
    <w:rsid w:val="006E1426"/>
    <w:rsid w:val="006E203F"/>
    <w:rsid w:val="006E29C7"/>
    <w:rsid w:val="006E6748"/>
    <w:rsid w:val="006F104F"/>
    <w:rsid w:val="006F16EF"/>
    <w:rsid w:val="00712392"/>
    <w:rsid w:val="00723C44"/>
    <w:rsid w:val="00727B2D"/>
    <w:rsid w:val="00730554"/>
    <w:rsid w:val="00731900"/>
    <w:rsid w:val="00736283"/>
    <w:rsid w:val="0074695E"/>
    <w:rsid w:val="00753C24"/>
    <w:rsid w:val="00762895"/>
    <w:rsid w:val="00765DB2"/>
    <w:rsid w:val="00780DCE"/>
    <w:rsid w:val="0078268D"/>
    <w:rsid w:val="007847C7"/>
    <w:rsid w:val="007A442B"/>
    <w:rsid w:val="007A5CD1"/>
    <w:rsid w:val="007B4233"/>
    <w:rsid w:val="007C2AB0"/>
    <w:rsid w:val="007E61C6"/>
    <w:rsid w:val="007E6AB4"/>
    <w:rsid w:val="007F3EC0"/>
    <w:rsid w:val="00800D30"/>
    <w:rsid w:val="00802DBD"/>
    <w:rsid w:val="0081154D"/>
    <w:rsid w:val="0081174D"/>
    <w:rsid w:val="00811918"/>
    <w:rsid w:val="008130F4"/>
    <w:rsid w:val="00823EC3"/>
    <w:rsid w:val="00830095"/>
    <w:rsid w:val="008349EE"/>
    <w:rsid w:val="0084231B"/>
    <w:rsid w:val="00842A62"/>
    <w:rsid w:val="00855A50"/>
    <w:rsid w:val="0087349B"/>
    <w:rsid w:val="00880798"/>
    <w:rsid w:val="0088240A"/>
    <w:rsid w:val="00884973"/>
    <w:rsid w:val="008B2EC1"/>
    <w:rsid w:val="008C2309"/>
    <w:rsid w:val="00900EB0"/>
    <w:rsid w:val="00913472"/>
    <w:rsid w:val="00915245"/>
    <w:rsid w:val="00921751"/>
    <w:rsid w:val="00932558"/>
    <w:rsid w:val="0093696B"/>
    <w:rsid w:val="00942B3F"/>
    <w:rsid w:val="0094470A"/>
    <w:rsid w:val="00945822"/>
    <w:rsid w:val="0095423F"/>
    <w:rsid w:val="00957ADA"/>
    <w:rsid w:val="009637A8"/>
    <w:rsid w:val="00974A64"/>
    <w:rsid w:val="00981FBD"/>
    <w:rsid w:val="00983872"/>
    <w:rsid w:val="009878C2"/>
    <w:rsid w:val="00995BD6"/>
    <w:rsid w:val="009C1BEE"/>
    <w:rsid w:val="009C7D98"/>
    <w:rsid w:val="009D48EF"/>
    <w:rsid w:val="009D57CD"/>
    <w:rsid w:val="009D6AA2"/>
    <w:rsid w:val="009E2CA0"/>
    <w:rsid w:val="009E3B10"/>
    <w:rsid w:val="009E6D58"/>
    <w:rsid w:val="009F6944"/>
    <w:rsid w:val="00A07781"/>
    <w:rsid w:val="00A1586A"/>
    <w:rsid w:val="00A73345"/>
    <w:rsid w:val="00A8050F"/>
    <w:rsid w:val="00A80BFB"/>
    <w:rsid w:val="00A87AE7"/>
    <w:rsid w:val="00AA3E2F"/>
    <w:rsid w:val="00AB525F"/>
    <w:rsid w:val="00AC1B06"/>
    <w:rsid w:val="00AC67ED"/>
    <w:rsid w:val="00AD0F7E"/>
    <w:rsid w:val="00AE0064"/>
    <w:rsid w:val="00AF28E8"/>
    <w:rsid w:val="00B013E6"/>
    <w:rsid w:val="00B03E79"/>
    <w:rsid w:val="00B054AA"/>
    <w:rsid w:val="00B0765C"/>
    <w:rsid w:val="00B21190"/>
    <w:rsid w:val="00B25B81"/>
    <w:rsid w:val="00B40169"/>
    <w:rsid w:val="00B436D9"/>
    <w:rsid w:val="00B50A9D"/>
    <w:rsid w:val="00B86073"/>
    <w:rsid w:val="00B866F6"/>
    <w:rsid w:val="00BA034A"/>
    <w:rsid w:val="00BA13AC"/>
    <w:rsid w:val="00BC48AC"/>
    <w:rsid w:val="00BC491E"/>
    <w:rsid w:val="00BD051F"/>
    <w:rsid w:val="00BE088C"/>
    <w:rsid w:val="00BE22CD"/>
    <w:rsid w:val="00BE7EC0"/>
    <w:rsid w:val="00C03D3C"/>
    <w:rsid w:val="00C055BC"/>
    <w:rsid w:val="00C11907"/>
    <w:rsid w:val="00C1196B"/>
    <w:rsid w:val="00C1521C"/>
    <w:rsid w:val="00C20B1F"/>
    <w:rsid w:val="00C2117D"/>
    <w:rsid w:val="00C40B9C"/>
    <w:rsid w:val="00C4689C"/>
    <w:rsid w:val="00C46922"/>
    <w:rsid w:val="00C62812"/>
    <w:rsid w:val="00C708A2"/>
    <w:rsid w:val="00C77AE4"/>
    <w:rsid w:val="00C90E27"/>
    <w:rsid w:val="00C9249A"/>
    <w:rsid w:val="00C925FC"/>
    <w:rsid w:val="00C9296C"/>
    <w:rsid w:val="00C95D64"/>
    <w:rsid w:val="00CA4004"/>
    <w:rsid w:val="00CA6020"/>
    <w:rsid w:val="00CA6FEF"/>
    <w:rsid w:val="00CB0B86"/>
    <w:rsid w:val="00CC044A"/>
    <w:rsid w:val="00CC4E58"/>
    <w:rsid w:val="00CD399E"/>
    <w:rsid w:val="00CD6230"/>
    <w:rsid w:val="00CE3FFB"/>
    <w:rsid w:val="00CF247F"/>
    <w:rsid w:val="00CF42A2"/>
    <w:rsid w:val="00D07ED9"/>
    <w:rsid w:val="00D20F58"/>
    <w:rsid w:val="00D32ACD"/>
    <w:rsid w:val="00D433A0"/>
    <w:rsid w:val="00D43A02"/>
    <w:rsid w:val="00D44536"/>
    <w:rsid w:val="00D52336"/>
    <w:rsid w:val="00D65801"/>
    <w:rsid w:val="00D7246A"/>
    <w:rsid w:val="00D77480"/>
    <w:rsid w:val="00D80475"/>
    <w:rsid w:val="00D824B1"/>
    <w:rsid w:val="00DB6F6F"/>
    <w:rsid w:val="00DD7B7C"/>
    <w:rsid w:val="00DE3C01"/>
    <w:rsid w:val="00DE6FAC"/>
    <w:rsid w:val="00DF1EA0"/>
    <w:rsid w:val="00DF7B5F"/>
    <w:rsid w:val="00E11F7C"/>
    <w:rsid w:val="00E14E3D"/>
    <w:rsid w:val="00E15652"/>
    <w:rsid w:val="00E15FD9"/>
    <w:rsid w:val="00E203CD"/>
    <w:rsid w:val="00E268A7"/>
    <w:rsid w:val="00E3743E"/>
    <w:rsid w:val="00E53E98"/>
    <w:rsid w:val="00E565AB"/>
    <w:rsid w:val="00E5714C"/>
    <w:rsid w:val="00E57A95"/>
    <w:rsid w:val="00E67869"/>
    <w:rsid w:val="00E678B2"/>
    <w:rsid w:val="00E77143"/>
    <w:rsid w:val="00E851B3"/>
    <w:rsid w:val="00E86C10"/>
    <w:rsid w:val="00EA487D"/>
    <w:rsid w:val="00EA599A"/>
    <w:rsid w:val="00EB265E"/>
    <w:rsid w:val="00EB2F80"/>
    <w:rsid w:val="00EB6C2A"/>
    <w:rsid w:val="00EC6BE5"/>
    <w:rsid w:val="00ED0070"/>
    <w:rsid w:val="00ED5CD2"/>
    <w:rsid w:val="00EE2AB0"/>
    <w:rsid w:val="00EE3D67"/>
    <w:rsid w:val="00EE7F6C"/>
    <w:rsid w:val="00F06416"/>
    <w:rsid w:val="00F06E6F"/>
    <w:rsid w:val="00F10968"/>
    <w:rsid w:val="00F222D7"/>
    <w:rsid w:val="00F25C22"/>
    <w:rsid w:val="00F26802"/>
    <w:rsid w:val="00F274FB"/>
    <w:rsid w:val="00F30DF0"/>
    <w:rsid w:val="00F37759"/>
    <w:rsid w:val="00F42E75"/>
    <w:rsid w:val="00F46963"/>
    <w:rsid w:val="00F52101"/>
    <w:rsid w:val="00F5743E"/>
    <w:rsid w:val="00F63C52"/>
    <w:rsid w:val="00F63F6D"/>
    <w:rsid w:val="00F65CC6"/>
    <w:rsid w:val="00F66956"/>
    <w:rsid w:val="00F8700B"/>
    <w:rsid w:val="00FB4C1B"/>
    <w:rsid w:val="00FC52EF"/>
    <w:rsid w:val="00FF41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72"/>
    <w:rPr>
      <w:rFonts w:ascii="Arial" w:eastAsia="Calibri" w:hAnsi="Arial"/>
      <w:lang w:eastAsia="en-GB"/>
    </w:rPr>
  </w:style>
  <w:style w:type="paragraph" w:styleId="Heading2">
    <w:name w:val="heading 2"/>
    <w:basedOn w:val="Normal"/>
    <w:next w:val="Normal"/>
    <w:link w:val="Heading2Char1"/>
    <w:qFormat/>
    <w:rsid w:val="00506B72"/>
    <w:pPr>
      <w:keepNext/>
      <w:tabs>
        <w:tab w:val="left" w:pos="1701"/>
      </w:tabs>
      <w:jc w:val="both"/>
      <w:outlineLvl w:val="1"/>
    </w:pPr>
    <w:rPr>
      <w:rFonts w:cs="Arial"/>
      <w:b/>
      <w:u w:val="single"/>
    </w:rPr>
  </w:style>
  <w:style w:type="paragraph" w:styleId="Heading3">
    <w:name w:val="heading 3"/>
    <w:basedOn w:val="Normal"/>
    <w:next w:val="Normal"/>
    <w:link w:val="Heading3Char1"/>
    <w:qFormat/>
    <w:rsid w:val="00506B72"/>
    <w:pPr>
      <w:keepNext/>
      <w:jc w:val="center"/>
      <w:outlineLvl w:val="2"/>
    </w:pPr>
    <w:rPr>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506B72"/>
    <w:rPr>
      <w:rFonts w:ascii="Cambria" w:eastAsia="Times New Roman" w:hAnsi="Cambria" w:cs="Times New Roman"/>
      <w:b/>
      <w:bCs/>
      <w:color w:val="4F81BD"/>
      <w:sz w:val="26"/>
      <w:szCs w:val="26"/>
      <w:lang w:eastAsia="en-GB"/>
    </w:rPr>
  </w:style>
  <w:style w:type="character" w:customStyle="1" w:styleId="Heading3Char">
    <w:name w:val="Heading 3 Char"/>
    <w:uiPriority w:val="9"/>
    <w:semiHidden/>
    <w:rsid w:val="00506B72"/>
    <w:rPr>
      <w:rFonts w:ascii="Cambria" w:eastAsia="Times New Roman" w:hAnsi="Cambria" w:cs="Times New Roman"/>
      <w:b/>
      <w:bCs/>
      <w:color w:val="4F81BD"/>
      <w:sz w:val="20"/>
      <w:szCs w:val="20"/>
      <w:lang w:eastAsia="en-GB"/>
    </w:rPr>
  </w:style>
  <w:style w:type="character" w:customStyle="1" w:styleId="Heading2Char1">
    <w:name w:val="Heading 2 Char1"/>
    <w:link w:val="Heading2"/>
    <w:locked/>
    <w:rsid w:val="00506B72"/>
    <w:rPr>
      <w:rFonts w:ascii="Arial" w:eastAsia="Calibri" w:hAnsi="Arial" w:cs="Arial"/>
      <w:b/>
      <w:sz w:val="20"/>
      <w:szCs w:val="20"/>
      <w:u w:val="single"/>
      <w:lang w:eastAsia="en-GB"/>
    </w:rPr>
  </w:style>
  <w:style w:type="character" w:customStyle="1" w:styleId="Heading3Char1">
    <w:name w:val="Heading 3 Char1"/>
    <w:link w:val="Heading3"/>
    <w:locked/>
    <w:rsid w:val="00506B72"/>
    <w:rPr>
      <w:rFonts w:ascii="Arial" w:eastAsia="Calibri" w:hAnsi="Arial" w:cs="Times New Roman"/>
      <w:smallCaps/>
      <w:sz w:val="26"/>
      <w:szCs w:val="20"/>
      <w:lang w:eastAsia="en-GB"/>
    </w:rPr>
  </w:style>
  <w:style w:type="paragraph" w:styleId="BodyText">
    <w:name w:val="Body Text"/>
    <w:basedOn w:val="Normal"/>
    <w:link w:val="BodyTextChar1"/>
    <w:rsid w:val="00506B72"/>
    <w:rPr>
      <w:rFonts w:ascii="Times New Roman" w:hAnsi="Times New Roman"/>
      <w:sz w:val="26"/>
      <w:lang w:val="en-GB"/>
    </w:rPr>
  </w:style>
  <w:style w:type="character" w:customStyle="1" w:styleId="BodyTextChar">
    <w:name w:val="Body Text Char"/>
    <w:uiPriority w:val="99"/>
    <w:semiHidden/>
    <w:rsid w:val="00506B72"/>
    <w:rPr>
      <w:rFonts w:ascii="Arial" w:eastAsia="Calibri" w:hAnsi="Arial" w:cs="Times New Roman"/>
      <w:sz w:val="20"/>
      <w:szCs w:val="20"/>
      <w:lang w:eastAsia="en-GB"/>
    </w:rPr>
  </w:style>
  <w:style w:type="character" w:customStyle="1" w:styleId="BodyTextChar1">
    <w:name w:val="Body Text Char1"/>
    <w:link w:val="BodyText"/>
    <w:locked/>
    <w:rsid w:val="00506B72"/>
    <w:rPr>
      <w:rFonts w:ascii="Times New Roman" w:eastAsia="Calibri" w:hAnsi="Times New Roman" w:cs="Times New Roman"/>
      <w:sz w:val="26"/>
      <w:szCs w:val="20"/>
      <w:lang w:val="en-GB" w:eastAsia="en-GB"/>
    </w:rPr>
  </w:style>
  <w:style w:type="character" w:styleId="Strong">
    <w:name w:val="Strong"/>
    <w:qFormat/>
    <w:rsid w:val="00506B72"/>
    <w:rPr>
      <w:rFonts w:cs="Times New Roman"/>
      <w:b/>
      <w:bCs/>
    </w:rPr>
  </w:style>
  <w:style w:type="paragraph" w:customStyle="1" w:styleId="DefaultText">
    <w:name w:val="Default Text"/>
    <w:basedOn w:val="Normal"/>
    <w:link w:val="DefaultTextChar"/>
    <w:rsid w:val="00506B72"/>
    <w:pPr>
      <w:widowControl w:val="0"/>
      <w:autoSpaceDE w:val="0"/>
      <w:autoSpaceDN w:val="0"/>
      <w:adjustRightInd w:val="0"/>
    </w:pPr>
    <w:rPr>
      <w:rFonts w:ascii="Times New Roman" w:hAnsi="Times New Roman"/>
      <w:sz w:val="24"/>
      <w:szCs w:val="24"/>
      <w:lang w:eastAsia="en-US"/>
    </w:rPr>
  </w:style>
  <w:style w:type="paragraph" w:styleId="Title">
    <w:name w:val="Title"/>
    <w:basedOn w:val="Normal"/>
    <w:next w:val="Subtitle"/>
    <w:link w:val="TitleChar1"/>
    <w:qFormat/>
    <w:rsid w:val="00506B72"/>
    <w:pPr>
      <w:suppressAutoHyphens/>
      <w:jc w:val="center"/>
    </w:pPr>
    <w:rPr>
      <w:b/>
      <w:sz w:val="24"/>
      <w:szCs w:val="24"/>
      <w:u w:val="single"/>
      <w:lang w:val="en-GB" w:eastAsia="ar-SA"/>
    </w:rPr>
  </w:style>
  <w:style w:type="character" w:customStyle="1" w:styleId="TitleChar">
    <w:name w:val="Title Char"/>
    <w:uiPriority w:val="10"/>
    <w:rsid w:val="00506B72"/>
    <w:rPr>
      <w:rFonts w:ascii="Cambria" w:eastAsia="Times New Roman" w:hAnsi="Cambria" w:cs="Times New Roman"/>
      <w:color w:val="17365D"/>
      <w:spacing w:val="5"/>
      <w:kern w:val="28"/>
      <w:sz w:val="52"/>
      <w:szCs w:val="52"/>
      <w:lang w:eastAsia="en-GB"/>
    </w:rPr>
  </w:style>
  <w:style w:type="paragraph" w:styleId="Subtitle">
    <w:name w:val="Subtitle"/>
    <w:basedOn w:val="Normal"/>
    <w:link w:val="SubtitleChar1"/>
    <w:qFormat/>
    <w:rsid w:val="00506B72"/>
    <w:pPr>
      <w:spacing w:after="60"/>
      <w:jc w:val="center"/>
      <w:outlineLvl w:val="1"/>
    </w:pPr>
    <w:rPr>
      <w:rFonts w:cs="Arial"/>
      <w:sz w:val="24"/>
      <w:szCs w:val="24"/>
    </w:rPr>
  </w:style>
  <w:style w:type="character" w:customStyle="1" w:styleId="SubtitleChar">
    <w:name w:val="Subtitle Char"/>
    <w:uiPriority w:val="11"/>
    <w:rsid w:val="00506B72"/>
    <w:rPr>
      <w:rFonts w:ascii="Cambria" w:eastAsia="Times New Roman" w:hAnsi="Cambria" w:cs="Times New Roman"/>
      <w:i/>
      <w:iCs/>
      <w:color w:val="4F81BD"/>
      <w:spacing w:val="15"/>
      <w:sz w:val="24"/>
      <w:szCs w:val="24"/>
      <w:lang w:eastAsia="en-GB"/>
    </w:rPr>
  </w:style>
  <w:style w:type="paragraph" w:styleId="Header">
    <w:name w:val="header"/>
    <w:basedOn w:val="Normal"/>
    <w:link w:val="HeaderChar1"/>
    <w:rsid w:val="00506B72"/>
    <w:pPr>
      <w:tabs>
        <w:tab w:val="center" w:pos="4153"/>
        <w:tab w:val="right" w:pos="8306"/>
      </w:tabs>
    </w:pPr>
  </w:style>
  <w:style w:type="character" w:customStyle="1" w:styleId="HeaderChar">
    <w:name w:val="Header Char"/>
    <w:uiPriority w:val="99"/>
    <w:semiHidden/>
    <w:rsid w:val="00506B72"/>
    <w:rPr>
      <w:rFonts w:ascii="Arial" w:eastAsia="Calibri" w:hAnsi="Arial" w:cs="Times New Roman"/>
      <w:sz w:val="20"/>
      <w:szCs w:val="20"/>
      <w:lang w:eastAsia="en-GB"/>
    </w:rPr>
  </w:style>
  <w:style w:type="character" w:customStyle="1" w:styleId="DefaultTextChar">
    <w:name w:val="Default Text Char"/>
    <w:link w:val="DefaultText"/>
    <w:locked/>
    <w:rsid w:val="00506B72"/>
    <w:rPr>
      <w:rFonts w:ascii="Times New Roman" w:eastAsia="Calibri" w:hAnsi="Times New Roman" w:cs="Times New Roman"/>
      <w:sz w:val="24"/>
      <w:szCs w:val="24"/>
    </w:rPr>
  </w:style>
  <w:style w:type="character" w:customStyle="1" w:styleId="SubtitleChar1">
    <w:name w:val="Subtitle Char1"/>
    <w:link w:val="Subtitle"/>
    <w:locked/>
    <w:rsid w:val="00506B72"/>
    <w:rPr>
      <w:rFonts w:ascii="Arial" w:eastAsia="Calibri" w:hAnsi="Arial" w:cs="Arial"/>
      <w:sz w:val="24"/>
      <w:szCs w:val="24"/>
      <w:lang w:eastAsia="en-GB"/>
    </w:rPr>
  </w:style>
  <w:style w:type="character" w:customStyle="1" w:styleId="TitleChar1">
    <w:name w:val="Title Char1"/>
    <w:link w:val="Title"/>
    <w:locked/>
    <w:rsid w:val="00506B72"/>
    <w:rPr>
      <w:rFonts w:ascii="Arial" w:eastAsia="Calibri" w:hAnsi="Arial" w:cs="Times New Roman"/>
      <w:b/>
      <w:sz w:val="24"/>
      <w:szCs w:val="24"/>
      <w:u w:val="single"/>
      <w:lang w:val="en-GB" w:eastAsia="ar-SA"/>
    </w:rPr>
  </w:style>
  <w:style w:type="paragraph" w:customStyle="1" w:styleId="DefaultTextCharCharCharCharChar">
    <w:name w:val="Default Text Char Char Char Char Char"/>
    <w:basedOn w:val="Normal"/>
    <w:link w:val="DefaultTextCharCharCharCharCharChar"/>
    <w:rsid w:val="00506B72"/>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506B72"/>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506B72"/>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506B72"/>
    <w:rPr>
      <w:rFonts w:ascii="Arial" w:eastAsia="Calibri" w:hAnsi="Arial" w:cs="Times New Roman"/>
      <w:sz w:val="24"/>
      <w:szCs w:val="24"/>
      <w:lang w:eastAsia="en-IE"/>
    </w:rPr>
  </w:style>
  <w:style w:type="character" w:customStyle="1" w:styleId="HeaderChar1">
    <w:name w:val="Header Char1"/>
    <w:link w:val="Header"/>
    <w:locked/>
    <w:rsid w:val="00506B72"/>
    <w:rPr>
      <w:rFonts w:ascii="Arial" w:eastAsia="Calibri" w:hAnsi="Arial" w:cs="Times New Roman"/>
      <w:sz w:val="20"/>
      <w:szCs w:val="20"/>
      <w:lang w:eastAsia="en-GB"/>
    </w:rPr>
  </w:style>
  <w:style w:type="character" w:styleId="Hyperlink">
    <w:name w:val="Hyperlink"/>
    <w:rsid w:val="00506B72"/>
    <w:rPr>
      <w:rFonts w:cs="Times New Roman"/>
      <w:color w:val="0000FF"/>
      <w:u w:val="single"/>
    </w:rPr>
  </w:style>
  <w:style w:type="paragraph" w:customStyle="1" w:styleId="ListParagraph1">
    <w:name w:val="List Paragraph1"/>
    <w:basedOn w:val="Normal"/>
    <w:qFormat/>
    <w:rsid w:val="00506B72"/>
    <w:pPr>
      <w:ind w:left="720"/>
      <w:contextualSpacing/>
    </w:pPr>
  </w:style>
  <w:style w:type="paragraph" w:customStyle="1" w:styleId="ListParagraph0">
    <w:name w:val="List Paragraph_0"/>
    <w:basedOn w:val="Normal"/>
    <w:uiPriority w:val="34"/>
    <w:qFormat/>
    <w:rsid w:val="00506B72"/>
    <w:pPr>
      <w:ind w:left="720"/>
    </w:pPr>
    <w:rPr>
      <w:rFonts w:eastAsia="Times New Roman"/>
    </w:rPr>
  </w:style>
  <w:style w:type="paragraph" w:styleId="ListParagraph">
    <w:name w:val="List Paragraph"/>
    <w:basedOn w:val="Normal"/>
    <w:uiPriority w:val="34"/>
    <w:qFormat/>
    <w:rsid w:val="00506B72"/>
    <w:pPr>
      <w:ind w:left="720"/>
      <w:contextualSpacing/>
    </w:pPr>
  </w:style>
  <w:style w:type="character" w:styleId="Emphasis">
    <w:name w:val="Emphasis"/>
    <w:qFormat/>
    <w:rsid w:val="00506B72"/>
    <w:rPr>
      <w:rFonts w:cs="Times New Roman"/>
      <w:i/>
      <w:iCs/>
    </w:rPr>
  </w:style>
  <w:style w:type="paragraph" w:styleId="BalloonText">
    <w:name w:val="Balloon Text"/>
    <w:basedOn w:val="Normal"/>
    <w:semiHidden/>
    <w:rsid w:val="00E77143"/>
    <w:rPr>
      <w:rFonts w:ascii="Tahoma" w:hAnsi="Tahoma" w:cs="Tahoma"/>
      <w:sz w:val="16"/>
      <w:szCs w:val="16"/>
    </w:rPr>
  </w:style>
  <w:style w:type="paragraph" w:styleId="DocumentMap">
    <w:name w:val="Document Map"/>
    <w:basedOn w:val="Normal"/>
    <w:semiHidden/>
    <w:rsid w:val="001C35BA"/>
    <w:pPr>
      <w:shd w:val="clear" w:color="auto" w:fill="000080"/>
    </w:pPr>
    <w:rPr>
      <w:rFonts w:ascii="Tahoma" w:hAnsi="Tahoma" w:cs="Tahoma"/>
    </w:rPr>
  </w:style>
  <w:style w:type="character" w:styleId="CommentReference">
    <w:name w:val="annotation reference"/>
    <w:semiHidden/>
    <w:rsid w:val="001C35BA"/>
    <w:rPr>
      <w:sz w:val="16"/>
      <w:szCs w:val="16"/>
    </w:rPr>
  </w:style>
  <w:style w:type="paragraph" w:styleId="CommentText">
    <w:name w:val="annotation text"/>
    <w:basedOn w:val="Normal"/>
    <w:semiHidden/>
    <w:rsid w:val="001C35BA"/>
  </w:style>
  <w:style w:type="paragraph" w:styleId="CommentSubject">
    <w:name w:val="annotation subject"/>
    <w:basedOn w:val="CommentText"/>
    <w:next w:val="CommentText"/>
    <w:semiHidden/>
    <w:rsid w:val="001C35BA"/>
    <w:rPr>
      <w:b/>
      <w:bCs/>
    </w:rPr>
  </w:style>
  <w:style w:type="paragraph" w:styleId="Footer">
    <w:name w:val="footer"/>
    <w:basedOn w:val="Normal"/>
    <w:link w:val="FooterChar"/>
    <w:uiPriority w:val="99"/>
    <w:unhideWhenUsed/>
    <w:rsid w:val="00913472"/>
    <w:pPr>
      <w:tabs>
        <w:tab w:val="center" w:pos="4513"/>
        <w:tab w:val="right" w:pos="9026"/>
      </w:tabs>
    </w:pPr>
  </w:style>
  <w:style w:type="character" w:customStyle="1" w:styleId="FooterChar">
    <w:name w:val="Footer Char"/>
    <w:link w:val="Footer"/>
    <w:uiPriority w:val="99"/>
    <w:rsid w:val="00913472"/>
    <w:rPr>
      <w:rFonts w:ascii="Arial" w:eastAsia="Calibri" w:hAnsi="Arial"/>
      <w:lang w:eastAsia="en-GB"/>
    </w:rPr>
  </w:style>
  <w:style w:type="paragraph" w:styleId="BodyText2">
    <w:name w:val="Body Text 2"/>
    <w:basedOn w:val="Normal"/>
    <w:link w:val="BodyText2Char"/>
    <w:uiPriority w:val="99"/>
    <w:semiHidden/>
    <w:unhideWhenUsed/>
    <w:rsid w:val="00CC4E58"/>
    <w:pPr>
      <w:spacing w:after="120" w:line="480" w:lineRule="auto"/>
    </w:pPr>
  </w:style>
  <w:style w:type="character" w:customStyle="1" w:styleId="BodyText2Char">
    <w:name w:val="Body Text 2 Char"/>
    <w:link w:val="BodyText2"/>
    <w:uiPriority w:val="99"/>
    <w:semiHidden/>
    <w:rsid w:val="00CC4E58"/>
    <w:rPr>
      <w:rFonts w:ascii="Arial" w:eastAsia="Calibri" w:hAnsi="Arial"/>
      <w:lang w:eastAsia="en-GB"/>
    </w:rPr>
  </w:style>
  <w:style w:type="paragraph" w:styleId="BodyText3">
    <w:name w:val="Body Text 3"/>
    <w:basedOn w:val="Normal"/>
    <w:link w:val="BodyText3Char"/>
    <w:uiPriority w:val="99"/>
    <w:semiHidden/>
    <w:unhideWhenUsed/>
    <w:rsid w:val="00CC4E58"/>
    <w:pPr>
      <w:spacing w:after="120"/>
    </w:pPr>
    <w:rPr>
      <w:sz w:val="16"/>
      <w:szCs w:val="16"/>
    </w:rPr>
  </w:style>
  <w:style w:type="character" w:customStyle="1" w:styleId="BodyText3Char">
    <w:name w:val="Body Text 3 Char"/>
    <w:link w:val="BodyText3"/>
    <w:uiPriority w:val="99"/>
    <w:semiHidden/>
    <w:rsid w:val="00CC4E58"/>
    <w:rPr>
      <w:rFonts w:ascii="Arial" w:eastAsia="Calibri" w:hAnsi="Arial"/>
      <w:sz w:val="16"/>
      <w:szCs w:val="16"/>
      <w:lang w:eastAsia="en-GB"/>
    </w:rPr>
  </w:style>
  <w:style w:type="paragraph" w:styleId="BodyTextIndent3">
    <w:name w:val="Body Text Indent 3"/>
    <w:basedOn w:val="Normal"/>
    <w:link w:val="BodyTextIndent3Char"/>
    <w:uiPriority w:val="99"/>
    <w:semiHidden/>
    <w:unhideWhenUsed/>
    <w:rsid w:val="00CC4E58"/>
    <w:pPr>
      <w:spacing w:after="120"/>
      <w:ind w:left="283"/>
    </w:pPr>
    <w:rPr>
      <w:sz w:val="16"/>
      <w:szCs w:val="16"/>
    </w:rPr>
  </w:style>
  <w:style w:type="character" w:customStyle="1" w:styleId="BodyTextIndent3Char">
    <w:name w:val="Body Text Indent 3 Char"/>
    <w:link w:val="BodyTextIndent3"/>
    <w:uiPriority w:val="99"/>
    <w:semiHidden/>
    <w:rsid w:val="00CC4E58"/>
    <w:rPr>
      <w:rFonts w:ascii="Arial" w:eastAsia="Calibri" w:hAnsi="Arial"/>
      <w:sz w:val="16"/>
      <w:szCs w:val="16"/>
      <w:lang w:eastAsia="en-GB"/>
    </w:rPr>
  </w:style>
  <w:style w:type="paragraph" w:styleId="FootnoteText">
    <w:name w:val="footnote text"/>
    <w:basedOn w:val="Normal"/>
    <w:link w:val="FootnoteTextChar"/>
    <w:uiPriority w:val="99"/>
    <w:semiHidden/>
    <w:unhideWhenUsed/>
    <w:rsid w:val="004B5192"/>
  </w:style>
  <w:style w:type="character" w:customStyle="1" w:styleId="FootnoteTextChar">
    <w:name w:val="Footnote Text Char"/>
    <w:link w:val="FootnoteText"/>
    <w:uiPriority w:val="99"/>
    <w:semiHidden/>
    <w:rsid w:val="004B5192"/>
    <w:rPr>
      <w:rFonts w:ascii="Arial" w:eastAsia="Calibri" w:hAnsi="Arial"/>
      <w:lang w:eastAsia="en-GB"/>
    </w:rPr>
  </w:style>
  <w:style w:type="character" w:styleId="FootnoteReference">
    <w:name w:val="footnote reference"/>
    <w:uiPriority w:val="99"/>
    <w:semiHidden/>
    <w:unhideWhenUsed/>
    <w:rsid w:val="004B51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72"/>
    <w:rPr>
      <w:rFonts w:ascii="Arial" w:eastAsia="Calibri" w:hAnsi="Arial"/>
      <w:lang w:eastAsia="en-GB"/>
    </w:rPr>
  </w:style>
  <w:style w:type="paragraph" w:styleId="Heading2">
    <w:name w:val="heading 2"/>
    <w:basedOn w:val="Normal"/>
    <w:next w:val="Normal"/>
    <w:link w:val="Heading2Char1"/>
    <w:qFormat/>
    <w:rsid w:val="00506B72"/>
    <w:pPr>
      <w:keepNext/>
      <w:tabs>
        <w:tab w:val="left" w:pos="1701"/>
      </w:tabs>
      <w:jc w:val="both"/>
      <w:outlineLvl w:val="1"/>
    </w:pPr>
    <w:rPr>
      <w:rFonts w:cs="Arial"/>
      <w:b/>
      <w:u w:val="single"/>
    </w:rPr>
  </w:style>
  <w:style w:type="paragraph" w:styleId="Heading3">
    <w:name w:val="heading 3"/>
    <w:basedOn w:val="Normal"/>
    <w:next w:val="Normal"/>
    <w:link w:val="Heading3Char1"/>
    <w:qFormat/>
    <w:rsid w:val="00506B72"/>
    <w:pPr>
      <w:keepNext/>
      <w:jc w:val="center"/>
      <w:outlineLvl w:val="2"/>
    </w:pPr>
    <w:rPr>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506B72"/>
    <w:rPr>
      <w:rFonts w:ascii="Cambria" w:eastAsia="Times New Roman" w:hAnsi="Cambria" w:cs="Times New Roman"/>
      <w:b/>
      <w:bCs/>
      <w:color w:val="4F81BD"/>
      <w:sz w:val="26"/>
      <w:szCs w:val="26"/>
      <w:lang w:eastAsia="en-GB"/>
    </w:rPr>
  </w:style>
  <w:style w:type="character" w:customStyle="1" w:styleId="Heading3Char">
    <w:name w:val="Heading 3 Char"/>
    <w:uiPriority w:val="9"/>
    <w:semiHidden/>
    <w:rsid w:val="00506B72"/>
    <w:rPr>
      <w:rFonts w:ascii="Cambria" w:eastAsia="Times New Roman" w:hAnsi="Cambria" w:cs="Times New Roman"/>
      <w:b/>
      <w:bCs/>
      <w:color w:val="4F81BD"/>
      <w:sz w:val="20"/>
      <w:szCs w:val="20"/>
      <w:lang w:eastAsia="en-GB"/>
    </w:rPr>
  </w:style>
  <w:style w:type="character" w:customStyle="1" w:styleId="Heading2Char1">
    <w:name w:val="Heading 2 Char1"/>
    <w:link w:val="Heading2"/>
    <w:locked/>
    <w:rsid w:val="00506B72"/>
    <w:rPr>
      <w:rFonts w:ascii="Arial" w:eastAsia="Calibri" w:hAnsi="Arial" w:cs="Arial"/>
      <w:b/>
      <w:sz w:val="20"/>
      <w:szCs w:val="20"/>
      <w:u w:val="single"/>
      <w:lang w:eastAsia="en-GB"/>
    </w:rPr>
  </w:style>
  <w:style w:type="character" w:customStyle="1" w:styleId="Heading3Char1">
    <w:name w:val="Heading 3 Char1"/>
    <w:link w:val="Heading3"/>
    <w:locked/>
    <w:rsid w:val="00506B72"/>
    <w:rPr>
      <w:rFonts w:ascii="Arial" w:eastAsia="Calibri" w:hAnsi="Arial" w:cs="Times New Roman"/>
      <w:smallCaps/>
      <w:sz w:val="26"/>
      <w:szCs w:val="20"/>
      <w:lang w:eastAsia="en-GB"/>
    </w:rPr>
  </w:style>
  <w:style w:type="paragraph" w:styleId="BodyText">
    <w:name w:val="Body Text"/>
    <w:basedOn w:val="Normal"/>
    <w:link w:val="BodyTextChar1"/>
    <w:rsid w:val="00506B72"/>
    <w:rPr>
      <w:rFonts w:ascii="Times New Roman" w:hAnsi="Times New Roman"/>
      <w:sz w:val="26"/>
      <w:lang w:val="en-GB"/>
    </w:rPr>
  </w:style>
  <w:style w:type="character" w:customStyle="1" w:styleId="BodyTextChar">
    <w:name w:val="Body Text Char"/>
    <w:uiPriority w:val="99"/>
    <w:semiHidden/>
    <w:rsid w:val="00506B72"/>
    <w:rPr>
      <w:rFonts w:ascii="Arial" w:eastAsia="Calibri" w:hAnsi="Arial" w:cs="Times New Roman"/>
      <w:sz w:val="20"/>
      <w:szCs w:val="20"/>
      <w:lang w:eastAsia="en-GB"/>
    </w:rPr>
  </w:style>
  <w:style w:type="character" w:customStyle="1" w:styleId="BodyTextChar1">
    <w:name w:val="Body Text Char1"/>
    <w:link w:val="BodyText"/>
    <w:locked/>
    <w:rsid w:val="00506B72"/>
    <w:rPr>
      <w:rFonts w:ascii="Times New Roman" w:eastAsia="Calibri" w:hAnsi="Times New Roman" w:cs="Times New Roman"/>
      <w:sz w:val="26"/>
      <w:szCs w:val="20"/>
      <w:lang w:val="en-GB" w:eastAsia="en-GB"/>
    </w:rPr>
  </w:style>
  <w:style w:type="character" w:styleId="Strong">
    <w:name w:val="Strong"/>
    <w:qFormat/>
    <w:rsid w:val="00506B72"/>
    <w:rPr>
      <w:rFonts w:cs="Times New Roman"/>
      <w:b/>
      <w:bCs/>
    </w:rPr>
  </w:style>
  <w:style w:type="paragraph" w:customStyle="1" w:styleId="DefaultText">
    <w:name w:val="Default Text"/>
    <w:basedOn w:val="Normal"/>
    <w:link w:val="DefaultTextChar"/>
    <w:rsid w:val="00506B72"/>
    <w:pPr>
      <w:widowControl w:val="0"/>
      <w:autoSpaceDE w:val="0"/>
      <w:autoSpaceDN w:val="0"/>
      <w:adjustRightInd w:val="0"/>
    </w:pPr>
    <w:rPr>
      <w:rFonts w:ascii="Times New Roman" w:hAnsi="Times New Roman"/>
      <w:sz w:val="24"/>
      <w:szCs w:val="24"/>
      <w:lang w:eastAsia="en-US"/>
    </w:rPr>
  </w:style>
  <w:style w:type="paragraph" w:styleId="Title">
    <w:name w:val="Title"/>
    <w:basedOn w:val="Normal"/>
    <w:next w:val="Subtitle"/>
    <w:link w:val="TitleChar1"/>
    <w:qFormat/>
    <w:rsid w:val="00506B72"/>
    <w:pPr>
      <w:suppressAutoHyphens/>
      <w:jc w:val="center"/>
    </w:pPr>
    <w:rPr>
      <w:b/>
      <w:sz w:val="24"/>
      <w:szCs w:val="24"/>
      <w:u w:val="single"/>
      <w:lang w:val="en-GB" w:eastAsia="ar-SA"/>
    </w:rPr>
  </w:style>
  <w:style w:type="character" w:customStyle="1" w:styleId="TitleChar">
    <w:name w:val="Title Char"/>
    <w:uiPriority w:val="10"/>
    <w:rsid w:val="00506B72"/>
    <w:rPr>
      <w:rFonts w:ascii="Cambria" w:eastAsia="Times New Roman" w:hAnsi="Cambria" w:cs="Times New Roman"/>
      <w:color w:val="17365D"/>
      <w:spacing w:val="5"/>
      <w:kern w:val="28"/>
      <w:sz w:val="52"/>
      <w:szCs w:val="52"/>
      <w:lang w:eastAsia="en-GB"/>
    </w:rPr>
  </w:style>
  <w:style w:type="paragraph" w:styleId="Subtitle">
    <w:name w:val="Subtitle"/>
    <w:basedOn w:val="Normal"/>
    <w:link w:val="SubtitleChar1"/>
    <w:qFormat/>
    <w:rsid w:val="00506B72"/>
    <w:pPr>
      <w:spacing w:after="60"/>
      <w:jc w:val="center"/>
      <w:outlineLvl w:val="1"/>
    </w:pPr>
    <w:rPr>
      <w:rFonts w:cs="Arial"/>
      <w:sz w:val="24"/>
      <w:szCs w:val="24"/>
    </w:rPr>
  </w:style>
  <w:style w:type="character" w:customStyle="1" w:styleId="SubtitleChar">
    <w:name w:val="Subtitle Char"/>
    <w:uiPriority w:val="11"/>
    <w:rsid w:val="00506B72"/>
    <w:rPr>
      <w:rFonts w:ascii="Cambria" w:eastAsia="Times New Roman" w:hAnsi="Cambria" w:cs="Times New Roman"/>
      <w:i/>
      <w:iCs/>
      <w:color w:val="4F81BD"/>
      <w:spacing w:val="15"/>
      <w:sz w:val="24"/>
      <w:szCs w:val="24"/>
      <w:lang w:eastAsia="en-GB"/>
    </w:rPr>
  </w:style>
  <w:style w:type="paragraph" w:styleId="Header">
    <w:name w:val="header"/>
    <w:basedOn w:val="Normal"/>
    <w:link w:val="HeaderChar1"/>
    <w:rsid w:val="00506B72"/>
    <w:pPr>
      <w:tabs>
        <w:tab w:val="center" w:pos="4153"/>
        <w:tab w:val="right" w:pos="8306"/>
      </w:tabs>
    </w:pPr>
  </w:style>
  <w:style w:type="character" w:customStyle="1" w:styleId="HeaderChar">
    <w:name w:val="Header Char"/>
    <w:uiPriority w:val="99"/>
    <w:semiHidden/>
    <w:rsid w:val="00506B72"/>
    <w:rPr>
      <w:rFonts w:ascii="Arial" w:eastAsia="Calibri" w:hAnsi="Arial" w:cs="Times New Roman"/>
      <w:sz w:val="20"/>
      <w:szCs w:val="20"/>
      <w:lang w:eastAsia="en-GB"/>
    </w:rPr>
  </w:style>
  <w:style w:type="character" w:customStyle="1" w:styleId="DefaultTextChar">
    <w:name w:val="Default Text Char"/>
    <w:link w:val="DefaultText"/>
    <w:locked/>
    <w:rsid w:val="00506B72"/>
    <w:rPr>
      <w:rFonts w:ascii="Times New Roman" w:eastAsia="Calibri" w:hAnsi="Times New Roman" w:cs="Times New Roman"/>
      <w:sz w:val="24"/>
      <w:szCs w:val="24"/>
    </w:rPr>
  </w:style>
  <w:style w:type="character" w:customStyle="1" w:styleId="SubtitleChar1">
    <w:name w:val="Subtitle Char1"/>
    <w:link w:val="Subtitle"/>
    <w:locked/>
    <w:rsid w:val="00506B72"/>
    <w:rPr>
      <w:rFonts w:ascii="Arial" w:eastAsia="Calibri" w:hAnsi="Arial" w:cs="Arial"/>
      <w:sz w:val="24"/>
      <w:szCs w:val="24"/>
      <w:lang w:eastAsia="en-GB"/>
    </w:rPr>
  </w:style>
  <w:style w:type="character" w:customStyle="1" w:styleId="TitleChar1">
    <w:name w:val="Title Char1"/>
    <w:link w:val="Title"/>
    <w:locked/>
    <w:rsid w:val="00506B72"/>
    <w:rPr>
      <w:rFonts w:ascii="Arial" w:eastAsia="Calibri" w:hAnsi="Arial" w:cs="Times New Roman"/>
      <w:b/>
      <w:sz w:val="24"/>
      <w:szCs w:val="24"/>
      <w:u w:val="single"/>
      <w:lang w:val="en-GB" w:eastAsia="ar-SA"/>
    </w:rPr>
  </w:style>
  <w:style w:type="paragraph" w:customStyle="1" w:styleId="DefaultTextCharCharCharCharChar">
    <w:name w:val="Default Text Char Char Char Char Char"/>
    <w:basedOn w:val="Normal"/>
    <w:link w:val="DefaultTextCharCharCharCharCharChar"/>
    <w:rsid w:val="00506B72"/>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506B72"/>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506B72"/>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506B72"/>
    <w:rPr>
      <w:rFonts w:ascii="Arial" w:eastAsia="Calibri" w:hAnsi="Arial" w:cs="Times New Roman"/>
      <w:sz w:val="24"/>
      <w:szCs w:val="24"/>
      <w:lang w:eastAsia="en-IE"/>
    </w:rPr>
  </w:style>
  <w:style w:type="character" w:customStyle="1" w:styleId="HeaderChar1">
    <w:name w:val="Header Char1"/>
    <w:link w:val="Header"/>
    <w:locked/>
    <w:rsid w:val="00506B72"/>
    <w:rPr>
      <w:rFonts w:ascii="Arial" w:eastAsia="Calibri" w:hAnsi="Arial" w:cs="Times New Roman"/>
      <w:sz w:val="20"/>
      <w:szCs w:val="20"/>
      <w:lang w:eastAsia="en-GB"/>
    </w:rPr>
  </w:style>
  <w:style w:type="character" w:styleId="Hyperlink">
    <w:name w:val="Hyperlink"/>
    <w:rsid w:val="00506B72"/>
    <w:rPr>
      <w:rFonts w:cs="Times New Roman"/>
      <w:color w:val="0000FF"/>
      <w:u w:val="single"/>
    </w:rPr>
  </w:style>
  <w:style w:type="paragraph" w:customStyle="1" w:styleId="ListParagraph1">
    <w:name w:val="List Paragraph1"/>
    <w:basedOn w:val="Normal"/>
    <w:qFormat/>
    <w:rsid w:val="00506B72"/>
    <w:pPr>
      <w:ind w:left="720"/>
      <w:contextualSpacing/>
    </w:pPr>
  </w:style>
  <w:style w:type="paragraph" w:customStyle="1" w:styleId="ListParagraph0">
    <w:name w:val="List Paragraph_0"/>
    <w:basedOn w:val="Normal"/>
    <w:uiPriority w:val="34"/>
    <w:qFormat/>
    <w:rsid w:val="00506B72"/>
    <w:pPr>
      <w:ind w:left="720"/>
    </w:pPr>
    <w:rPr>
      <w:rFonts w:eastAsia="Times New Roman"/>
    </w:rPr>
  </w:style>
  <w:style w:type="paragraph" w:styleId="ListParagraph">
    <w:name w:val="List Paragraph"/>
    <w:basedOn w:val="Normal"/>
    <w:uiPriority w:val="34"/>
    <w:qFormat/>
    <w:rsid w:val="00506B72"/>
    <w:pPr>
      <w:ind w:left="720"/>
      <w:contextualSpacing/>
    </w:pPr>
  </w:style>
  <w:style w:type="character" w:styleId="Emphasis">
    <w:name w:val="Emphasis"/>
    <w:qFormat/>
    <w:rsid w:val="00506B72"/>
    <w:rPr>
      <w:rFonts w:cs="Times New Roman"/>
      <w:i/>
      <w:iCs/>
    </w:rPr>
  </w:style>
  <w:style w:type="paragraph" w:styleId="BalloonText">
    <w:name w:val="Balloon Text"/>
    <w:basedOn w:val="Normal"/>
    <w:semiHidden/>
    <w:rsid w:val="00E77143"/>
    <w:rPr>
      <w:rFonts w:ascii="Tahoma" w:hAnsi="Tahoma" w:cs="Tahoma"/>
      <w:sz w:val="16"/>
      <w:szCs w:val="16"/>
    </w:rPr>
  </w:style>
  <w:style w:type="paragraph" w:styleId="DocumentMap">
    <w:name w:val="Document Map"/>
    <w:basedOn w:val="Normal"/>
    <w:semiHidden/>
    <w:rsid w:val="001C35BA"/>
    <w:pPr>
      <w:shd w:val="clear" w:color="auto" w:fill="000080"/>
    </w:pPr>
    <w:rPr>
      <w:rFonts w:ascii="Tahoma" w:hAnsi="Tahoma" w:cs="Tahoma"/>
    </w:rPr>
  </w:style>
  <w:style w:type="character" w:styleId="CommentReference">
    <w:name w:val="annotation reference"/>
    <w:semiHidden/>
    <w:rsid w:val="001C35BA"/>
    <w:rPr>
      <w:sz w:val="16"/>
      <w:szCs w:val="16"/>
    </w:rPr>
  </w:style>
  <w:style w:type="paragraph" w:styleId="CommentText">
    <w:name w:val="annotation text"/>
    <w:basedOn w:val="Normal"/>
    <w:semiHidden/>
    <w:rsid w:val="001C35BA"/>
  </w:style>
  <w:style w:type="paragraph" w:styleId="CommentSubject">
    <w:name w:val="annotation subject"/>
    <w:basedOn w:val="CommentText"/>
    <w:next w:val="CommentText"/>
    <w:semiHidden/>
    <w:rsid w:val="001C35BA"/>
    <w:rPr>
      <w:b/>
      <w:bCs/>
    </w:rPr>
  </w:style>
  <w:style w:type="paragraph" w:styleId="Footer">
    <w:name w:val="footer"/>
    <w:basedOn w:val="Normal"/>
    <w:link w:val="FooterChar"/>
    <w:uiPriority w:val="99"/>
    <w:unhideWhenUsed/>
    <w:rsid w:val="00913472"/>
    <w:pPr>
      <w:tabs>
        <w:tab w:val="center" w:pos="4513"/>
        <w:tab w:val="right" w:pos="9026"/>
      </w:tabs>
    </w:pPr>
  </w:style>
  <w:style w:type="character" w:customStyle="1" w:styleId="FooterChar">
    <w:name w:val="Footer Char"/>
    <w:link w:val="Footer"/>
    <w:uiPriority w:val="99"/>
    <w:rsid w:val="00913472"/>
    <w:rPr>
      <w:rFonts w:ascii="Arial" w:eastAsia="Calibri" w:hAnsi="Arial"/>
      <w:lang w:eastAsia="en-GB"/>
    </w:rPr>
  </w:style>
  <w:style w:type="paragraph" w:styleId="BodyText2">
    <w:name w:val="Body Text 2"/>
    <w:basedOn w:val="Normal"/>
    <w:link w:val="BodyText2Char"/>
    <w:uiPriority w:val="99"/>
    <w:semiHidden/>
    <w:unhideWhenUsed/>
    <w:rsid w:val="00CC4E58"/>
    <w:pPr>
      <w:spacing w:after="120" w:line="480" w:lineRule="auto"/>
    </w:pPr>
  </w:style>
  <w:style w:type="character" w:customStyle="1" w:styleId="BodyText2Char">
    <w:name w:val="Body Text 2 Char"/>
    <w:link w:val="BodyText2"/>
    <w:uiPriority w:val="99"/>
    <w:semiHidden/>
    <w:rsid w:val="00CC4E58"/>
    <w:rPr>
      <w:rFonts w:ascii="Arial" w:eastAsia="Calibri" w:hAnsi="Arial"/>
      <w:lang w:eastAsia="en-GB"/>
    </w:rPr>
  </w:style>
  <w:style w:type="paragraph" w:styleId="BodyText3">
    <w:name w:val="Body Text 3"/>
    <w:basedOn w:val="Normal"/>
    <w:link w:val="BodyText3Char"/>
    <w:uiPriority w:val="99"/>
    <w:semiHidden/>
    <w:unhideWhenUsed/>
    <w:rsid w:val="00CC4E58"/>
    <w:pPr>
      <w:spacing w:after="120"/>
    </w:pPr>
    <w:rPr>
      <w:sz w:val="16"/>
      <w:szCs w:val="16"/>
    </w:rPr>
  </w:style>
  <w:style w:type="character" w:customStyle="1" w:styleId="BodyText3Char">
    <w:name w:val="Body Text 3 Char"/>
    <w:link w:val="BodyText3"/>
    <w:uiPriority w:val="99"/>
    <w:semiHidden/>
    <w:rsid w:val="00CC4E58"/>
    <w:rPr>
      <w:rFonts w:ascii="Arial" w:eastAsia="Calibri" w:hAnsi="Arial"/>
      <w:sz w:val="16"/>
      <w:szCs w:val="16"/>
      <w:lang w:eastAsia="en-GB"/>
    </w:rPr>
  </w:style>
  <w:style w:type="paragraph" w:styleId="BodyTextIndent3">
    <w:name w:val="Body Text Indent 3"/>
    <w:basedOn w:val="Normal"/>
    <w:link w:val="BodyTextIndent3Char"/>
    <w:uiPriority w:val="99"/>
    <w:semiHidden/>
    <w:unhideWhenUsed/>
    <w:rsid w:val="00CC4E58"/>
    <w:pPr>
      <w:spacing w:after="120"/>
      <w:ind w:left="283"/>
    </w:pPr>
    <w:rPr>
      <w:sz w:val="16"/>
      <w:szCs w:val="16"/>
    </w:rPr>
  </w:style>
  <w:style w:type="character" w:customStyle="1" w:styleId="BodyTextIndent3Char">
    <w:name w:val="Body Text Indent 3 Char"/>
    <w:link w:val="BodyTextIndent3"/>
    <w:uiPriority w:val="99"/>
    <w:semiHidden/>
    <w:rsid w:val="00CC4E58"/>
    <w:rPr>
      <w:rFonts w:ascii="Arial" w:eastAsia="Calibri" w:hAnsi="Arial"/>
      <w:sz w:val="16"/>
      <w:szCs w:val="16"/>
      <w:lang w:eastAsia="en-GB"/>
    </w:rPr>
  </w:style>
  <w:style w:type="paragraph" w:styleId="FootnoteText">
    <w:name w:val="footnote text"/>
    <w:basedOn w:val="Normal"/>
    <w:link w:val="FootnoteTextChar"/>
    <w:uiPriority w:val="99"/>
    <w:semiHidden/>
    <w:unhideWhenUsed/>
    <w:rsid w:val="004B5192"/>
  </w:style>
  <w:style w:type="character" w:customStyle="1" w:styleId="FootnoteTextChar">
    <w:name w:val="Footnote Text Char"/>
    <w:link w:val="FootnoteText"/>
    <w:uiPriority w:val="99"/>
    <w:semiHidden/>
    <w:rsid w:val="004B5192"/>
    <w:rPr>
      <w:rFonts w:ascii="Arial" w:eastAsia="Calibri" w:hAnsi="Arial"/>
      <w:lang w:eastAsia="en-GB"/>
    </w:rPr>
  </w:style>
  <w:style w:type="character" w:styleId="FootnoteReference">
    <w:name w:val="footnote reference"/>
    <w:uiPriority w:val="99"/>
    <w:semiHidden/>
    <w:unhideWhenUsed/>
    <w:rsid w:val="004B5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alaidboard.i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spensions.gov.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ishstatutebook.i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rishstatutebook.ie/2012/en/act/pub/0037/index.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legalaidboard.ie" TargetMode="External"/><Relationship Id="rId14" Type="http://schemas.openxmlformats.org/officeDocument/2006/relationships/hyperlink" Target="http://www.cpsa-onlin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9DCC-07D7-433D-AB92-A36B1329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1246D987</Template>
  <TotalTime>0</TotalTime>
  <Pages>15</Pages>
  <Words>4790</Words>
  <Characters>27306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32032</CharactersWithSpaces>
  <SharedDoc>false</SharedDoc>
  <HLinks>
    <vt:vector size="36" baseType="variant">
      <vt:variant>
        <vt:i4>3276903</vt:i4>
      </vt:variant>
      <vt:variant>
        <vt:i4>15</vt:i4>
      </vt:variant>
      <vt:variant>
        <vt:i4>0</vt:i4>
      </vt:variant>
      <vt:variant>
        <vt:i4>5</vt:i4>
      </vt:variant>
      <vt:variant>
        <vt:lpwstr>http://www.cpsa-online.ie/</vt:lpwstr>
      </vt:variant>
      <vt:variant>
        <vt:lpwstr/>
      </vt:variant>
      <vt:variant>
        <vt:i4>262151</vt:i4>
      </vt:variant>
      <vt:variant>
        <vt:i4>12</vt:i4>
      </vt:variant>
      <vt:variant>
        <vt:i4>0</vt:i4>
      </vt:variant>
      <vt:variant>
        <vt:i4>5</vt:i4>
      </vt:variant>
      <vt:variant>
        <vt:lpwstr>http://www.legalaidboard.ie/</vt:lpwstr>
      </vt:variant>
      <vt:variant>
        <vt:lpwstr/>
      </vt:variant>
      <vt:variant>
        <vt:i4>5963857</vt:i4>
      </vt:variant>
      <vt:variant>
        <vt:i4>9</vt:i4>
      </vt:variant>
      <vt:variant>
        <vt:i4>0</vt:i4>
      </vt:variant>
      <vt:variant>
        <vt:i4>5</vt:i4>
      </vt:variant>
      <vt:variant>
        <vt:lpwstr>http://www.cspensions.gov.ie/</vt:lpwstr>
      </vt:variant>
      <vt:variant>
        <vt:lpwstr/>
      </vt:variant>
      <vt:variant>
        <vt:i4>7405630</vt:i4>
      </vt:variant>
      <vt:variant>
        <vt:i4>6</vt:i4>
      </vt:variant>
      <vt:variant>
        <vt:i4>0</vt:i4>
      </vt:variant>
      <vt:variant>
        <vt:i4>5</vt:i4>
      </vt:variant>
      <vt:variant>
        <vt:lpwstr>http://www.irishstatutebook.ie/</vt:lpwstr>
      </vt:variant>
      <vt:variant>
        <vt:lpwstr/>
      </vt:variant>
      <vt:variant>
        <vt:i4>2424888</vt:i4>
      </vt:variant>
      <vt:variant>
        <vt:i4>3</vt:i4>
      </vt:variant>
      <vt:variant>
        <vt:i4>0</vt:i4>
      </vt:variant>
      <vt:variant>
        <vt:i4>5</vt:i4>
      </vt:variant>
      <vt:variant>
        <vt:lpwstr>http://www.irishstatutebook.ie/2012/en/act/pub/0037/index.html</vt:lpwstr>
      </vt:variant>
      <vt:variant>
        <vt:lpwstr/>
      </vt: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breslina</dc:creator>
  <cp:lastModifiedBy>Olivia X. Fogarty</cp:lastModifiedBy>
  <cp:revision>2</cp:revision>
  <cp:lastPrinted>2015-01-20T15:32:00Z</cp:lastPrinted>
  <dcterms:created xsi:type="dcterms:W3CDTF">2017-05-12T10:45:00Z</dcterms:created>
  <dcterms:modified xsi:type="dcterms:W3CDTF">2017-05-12T10:45:00Z</dcterms:modified>
</cp:coreProperties>
</file>