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081F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DD368F9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26EFEE2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6125C3C5" wp14:editId="00D44133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5098E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08BC642E" w14:textId="7AB86E37" w:rsidR="00313C04" w:rsidRPr="009662AC" w:rsidRDefault="00F734B9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Managing </w:t>
      </w:r>
      <w:r w:rsidR="00E8453D">
        <w:rPr>
          <w:color w:val="E36C0A" w:themeColor="accent6" w:themeShade="BF"/>
          <w:sz w:val="32"/>
          <w:szCs w:val="32"/>
        </w:rPr>
        <w:t>Solicitor</w:t>
      </w:r>
      <w:r>
        <w:rPr>
          <w:color w:val="E36C0A" w:themeColor="accent6" w:themeShade="BF"/>
          <w:sz w:val="32"/>
          <w:szCs w:val="32"/>
        </w:rPr>
        <w:t xml:space="preserve"> Grade II</w:t>
      </w:r>
      <w:r w:rsidR="00E8453D">
        <w:rPr>
          <w:color w:val="E36C0A" w:themeColor="accent6" w:themeShade="BF"/>
          <w:sz w:val="32"/>
          <w:szCs w:val="32"/>
        </w:rPr>
        <w:t xml:space="preserve"> – </w:t>
      </w:r>
      <w:r w:rsidR="00026903">
        <w:rPr>
          <w:color w:val="E36C0A" w:themeColor="accent6" w:themeShade="BF"/>
          <w:sz w:val="32"/>
          <w:szCs w:val="32"/>
        </w:rPr>
        <w:t xml:space="preserve">Nenagh </w:t>
      </w:r>
    </w:p>
    <w:p w14:paraId="3E5BF926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</w:t>
      </w:r>
      <w:proofErr w:type="gramStart"/>
      <w:r w:rsidRPr="009662AC">
        <w:rPr>
          <w:rFonts w:ascii="Arial" w:hAnsi="Arial" w:cs="Arial"/>
          <w:sz w:val="22"/>
          <w:szCs w:val="22"/>
        </w:rPr>
        <w:t>a number of</w:t>
      </w:r>
      <w:proofErr w:type="gramEnd"/>
      <w:r w:rsidRPr="009662AC">
        <w:rPr>
          <w:rFonts w:ascii="Arial" w:hAnsi="Arial" w:cs="Arial"/>
          <w:sz w:val="22"/>
          <w:szCs w:val="22"/>
        </w:rPr>
        <w:t xml:space="preserve"> ad hoc </w:t>
      </w:r>
      <w:r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697208BC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56C5FDA5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are invited from fully qualified Solicitors with an interest in public service and the capacity to provide high quality legal advice and representation to the Board’s clients. </w:t>
      </w:r>
    </w:p>
    <w:p w14:paraId="04A08B9F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1E18FCB9" w14:textId="51E5855D" w:rsidR="00B0246C" w:rsidRPr="003B171D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IE" w:eastAsia="en-GB"/>
        </w:rPr>
      </w:pPr>
      <w:r>
        <w:rPr>
          <w:rFonts w:ascii="Arial" w:hAnsi="Arial" w:cs="Arial"/>
          <w:sz w:val="22"/>
          <w:szCs w:val="22"/>
        </w:rPr>
        <w:t>Following a competition, a Panel will be established from which temporary and permanent positions may be filled in the 12 months following the Panel’s establishment. The competition is confined to positions in</w:t>
      </w:r>
      <w:r w:rsidR="00026903">
        <w:rPr>
          <w:rFonts w:ascii="Arial" w:hAnsi="Arial" w:cs="Arial"/>
          <w:sz w:val="22"/>
          <w:szCs w:val="22"/>
        </w:rPr>
        <w:t xml:space="preserve"> </w:t>
      </w:r>
      <w:r w:rsidR="0002690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Nenagh</w:t>
      </w:r>
      <w:r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. </w:t>
      </w:r>
    </w:p>
    <w:p w14:paraId="3FA41442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14A9F3A8" w14:textId="1DB6C943" w:rsidR="00B0246C" w:rsidRDefault="00B0246C" w:rsidP="007856EE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bookmarkStart w:id="0" w:name="_Hlk199413838"/>
      <w:r w:rsidRPr="00D97E4C">
        <w:rPr>
          <w:rFonts w:ascii="Arial" w:hAnsi="Arial" w:cs="Arial"/>
          <w:sz w:val="22"/>
          <w:szCs w:val="22"/>
        </w:rPr>
        <w:t>The</w:t>
      </w:r>
      <w:r w:rsidR="00F734B9">
        <w:rPr>
          <w:rFonts w:ascii="Arial" w:hAnsi="Arial" w:cs="Arial"/>
          <w:sz w:val="22"/>
          <w:szCs w:val="22"/>
        </w:rPr>
        <w:t xml:space="preserve"> salary for Managing Solicitor Grade II </w:t>
      </w:r>
      <w:r w:rsidRPr="00D97E4C">
        <w:rPr>
          <w:rFonts w:ascii="Arial" w:hAnsi="Arial" w:cs="Arial"/>
          <w:sz w:val="22"/>
          <w:szCs w:val="22"/>
        </w:rPr>
        <w:t>ranges from €</w:t>
      </w:r>
      <w:r w:rsidR="00026903">
        <w:rPr>
          <w:rFonts w:ascii="Arial" w:hAnsi="Arial" w:cs="Arial"/>
          <w:sz w:val="22"/>
          <w:szCs w:val="22"/>
        </w:rPr>
        <w:t>90</w:t>
      </w:r>
      <w:r w:rsidR="00490D3E">
        <w:rPr>
          <w:rFonts w:ascii="Arial" w:hAnsi="Arial" w:cs="Arial"/>
          <w:sz w:val="22"/>
          <w:szCs w:val="22"/>
        </w:rPr>
        <w:t>,</w:t>
      </w:r>
      <w:r w:rsidR="00026903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 xml:space="preserve"> </w:t>
      </w:r>
      <w:r w:rsidRPr="00D97E4C">
        <w:rPr>
          <w:rFonts w:ascii="Arial" w:hAnsi="Arial" w:cs="Arial"/>
          <w:sz w:val="22"/>
          <w:szCs w:val="22"/>
        </w:rPr>
        <w:t>to €</w:t>
      </w:r>
      <w:r w:rsidR="00026903">
        <w:rPr>
          <w:rFonts w:ascii="Arial" w:hAnsi="Arial" w:cs="Arial"/>
          <w:sz w:val="22"/>
          <w:szCs w:val="22"/>
        </w:rPr>
        <w:t>104,786</w:t>
      </w:r>
      <w:r w:rsidRPr="00D97E4C">
        <w:rPr>
          <w:rFonts w:ascii="Arial" w:hAnsi="Arial" w:cs="Arial"/>
          <w:sz w:val="22"/>
          <w:szCs w:val="22"/>
        </w:rPr>
        <w:t xml:space="preserve"> via annual increments (which are subject to satisfactory service). Two long service increments, payable after a further 3 and 6 years, bring the salary scale to €</w:t>
      </w:r>
      <w:r w:rsidR="00133982">
        <w:rPr>
          <w:rFonts w:ascii="Arial" w:hAnsi="Arial" w:cs="Arial"/>
          <w:sz w:val="22"/>
          <w:szCs w:val="22"/>
        </w:rPr>
        <w:t>10</w:t>
      </w:r>
      <w:r w:rsidR="00026903">
        <w:rPr>
          <w:rFonts w:ascii="Arial" w:hAnsi="Arial" w:cs="Arial"/>
          <w:sz w:val="22"/>
          <w:szCs w:val="22"/>
        </w:rPr>
        <w:t>8,128</w:t>
      </w:r>
      <w:r w:rsidR="00490D3E">
        <w:rPr>
          <w:rFonts w:ascii="Arial" w:hAnsi="Arial" w:cs="Arial"/>
          <w:sz w:val="22"/>
          <w:szCs w:val="22"/>
        </w:rPr>
        <w:t xml:space="preserve"> </w:t>
      </w:r>
      <w:r w:rsidRPr="00D97E4C">
        <w:rPr>
          <w:rFonts w:ascii="Arial" w:hAnsi="Arial" w:cs="Arial"/>
          <w:sz w:val="22"/>
          <w:szCs w:val="22"/>
        </w:rPr>
        <w:t>and €</w:t>
      </w:r>
      <w:r w:rsidR="00490D3E">
        <w:rPr>
          <w:rFonts w:ascii="Arial" w:hAnsi="Arial" w:cs="Arial"/>
          <w:sz w:val="22"/>
          <w:szCs w:val="22"/>
        </w:rPr>
        <w:t>11</w:t>
      </w:r>
      <w:r w:rsidR="00026903">
        <w:rPr>
          <w:rFonts w:ascii="Arial" w:hAnsi="Arial" w:cs="Arial"/>
          <w:sz w:val="22"/>
          <w:szCs w:val="22"/>
        </w:rPr>
        <w:t>1</w:t>
      </w:r>
      <w:r w:rsidR="00490D3E">
        <w:rPr>
          <w:rFonts w:ascii="Arial" w:hAnsi="Arial" w:cs="Arial"/>
          <w:sz w:val="22"/>
          <w:szCs w:val="22"/>
        </w:rPr>
        <w:t>,</w:t>
      </w:r>
      <w:r w:rsidR="00026903">
        <w:rPr>
          <w:rFonts w:ascii="Arial" w:hAnsi="Arial" w:cs="Arial"/>
          <w:sz w:val="22"/>
          <w:szCs w:val="22"/>
        </w:rPr>
        <w:t>468</w:t>
      </w:r>
      <w:r>
        <w:rPr>
          <w:rFonts w:ascii="Arial" w:hAnsi="Arial" w:cs="Arial"/>
          <w:sz w:val="22"/>
          <w:szCs w:val="22"/>
        </w:rPr>
        <w:t>.</w:t>
      </w:r>
      <w:r w:rsidRPr="00D97E4C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6F5390A" w14:textId="77777777" w:rsidR="00B0246C" w:rsidRPr="00D97E4C" w:rsidRDefault="00B0246C" w:rsidP="00B0246C">
      <w:pPr>
        <w:rPr>
          <w:rFonts w:ascii="Arial" w:hAnsi="Arial" w:cs="Arial"/>
          <w:sz w:val="22"/>
          <w:szCs w:val="22"/>
        </w:rPr>
      </w:pPr>
    </w:p>
    <w:p w14:paraId="189A19A4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Experience at professional level is desirable but not essential.   </w:t>
      </w:r>
    </w:p>
    <w:p w14:paraId="6AD6565B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3BBBE096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Candidates who currently </w:t>
      </w:r>
      <w:r w:rsidRPr="00D97E4C">
        <w:rPr>
          <w:rStyle w:val="InitialStyle"/>
          <w:rFonts w:ascii="Arial" w:hAnsi="Arial" w:cs="Arial"/>
          <w:sz w:val="22"/>
          <w:szCs w:val="22"/>
        </w:rPr>
        <w:t>satisfy the requirements set out in the information booklet are invited to submit a fully completed application form to:</w:t>
      </w:r>
    </w:p>
    <w:p w14:paraId="31A3BA54" w14:textId="77777777" w:rsidR="00BE59C5" w:rsidRPr="00D97E4C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712FE834" w14:textId="77777777" w:rsidR="00DB144E" w:rsidRPr="00D97E4C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55EBFBDD" w14:textId="77777777" w:rsidR="00DB144E" w:rsidRPr="00D97E4C" w:rsidRDefault="009662A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Pr="00D97E4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592A398E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43EEE87C" w14:textId="58AC46EB" w:rsidR="00E41594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>Closing date for receipt of applications</w:t>
      </w:r>
      <w:r w:rsidR="003B171D">
        <w:rPr>
          <w:rFonts w:ascii="Arial" w:hAnsi="Arial" w:cs="Arial"/>
          <w:bCs/>
          <w:sz w:val="22"/>
          <w:szCs w:val="22"/>
        </w:rPr>
        <w:t>:</w:t>
      </w:r>
      <w:r w:rsidR="00433AE7">
        <w:rPr>
          <w:rFonts w:ascii="Arial" w:hAnsi="Arial" w:cs="Arial"/>
          <w:bCs/>
          <w:sz w:val="22"/>
          <w:szCs w:val="22"/>
        </w:rPr>
        <w:t xml:space="preserve"> </w:t>
      </w:r>
      <w:r w:rsidR="0002690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Monday 29</w:t>
      </w:r>
      <w:r w:rsidR="00026903" w:rsidRPr="00026903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02690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September </w:t>
      </w:r>
      <w:r w:rsidR="00B949A9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2025</w:t>
      </w:r>
      <w:r w:rsidR="00F7445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at 4pm. </w:t>
      </w:r>
      <w:r w:rsidR="004B4C5E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3F59A61A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 w:rsidRPr="00D97E4C">
        <w:rPr>
          <w:rFonts w:ascii="Arial" w:hAnsi="Arial" w:cs="Arial"/>
          <w:bCs/>
          <w:sz w:val="22"/>
          <w:szCs w:val="22"/>
        </w:rPr>
        <w:t>the information b</w:t>
      </w:r>
      <w:r w:rsidR="00E41594" w:rsidRPr="00D97E4C">
        <w:rPr>
          <w:rFonts w:ascii="Arial" w:hAnsi="Arial" w:cs="Arial"/>
          <w:bCs/>
          <w:sz w:val="22"/>
          <w:szCs w:val="22"/>
        </w:rPr>
        <w:t xml:space="preserve">ooklet are </w:t>
      </w:r>
      <w:r w:rsidRPr="00D97E4C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D97E4C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6D46111A" w14:textId="77777777" w:rsidR="0086236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340B1499" w14:textId="77777777" w:rsidR="00F74453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2821F8B1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3A4E603D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 xml:space="preserve">he Legal </w:t>
      </w:r>
      <w:r w:rsidRPr="00B14B49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id Board is an equal opportunities employer. We promote inclusivity and diversity in the workplace and actively welcome applicants from all backgrounds. </w:t>
      </w:r>
    </w:p>
    <w:p w14:paraId="6BCED801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require accommodations to be made during the recruitment process, please let us know in advance and we would be happy to assist. </w:t>
      </w:r>
    </w:p>
    <w:p w14:paraId="79418204" w14:textId="77777777" w:rsidR="00F74453" w:rsidRPr="00D97E4C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sectPr w:rsidR="00F74453" w:rsidRPr="00D97E4C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4E"/>
    <w:rsid w:val="00026903"/>
    <w:rsid w:val="0008428C"/>
    <w:rsid w:val="00097DB8"/>
    <w:rsid w:val="000F605D"/>
    <w:rsid w:val="001303FC"/>
    <w:rsid w:val="0013179E"/>
    <w:rsid w:val="00133982"/>
    <w:rsid w:val="00147D51"/>
    <w:rsid w:val="001533D2"/>
    <w:rsid w:val="00165BAA"/>
    <w:rsid w:val="00191DDC"/>
    <w:rsid w:val="001A24E4"/>
    <w:rsid w:val="001A78F2"/>
    <w:rsid w:val="001C3FE1"/>
    <w:rsid w:val="001F0A22"/>
    <w:rsid w:val="00227891"/>
    <w:rsid w:val="00231352"/>
    <w:rsid w:val="002558F9"/>
    <w:rsid w:val="00270F90"/>
    <w:rsid w:val="002F650C"/>
    <w:rsid w:val="00313C04"/>
    <w:rsid w:val="00323573"/>
    <w:rsid w:val="00350F16"/>
    <w:rsid w:val="00352978"/>
    <w:rsid w:val="00363A0E"/>
    <w:rsid w:val="00363E0A"/>
    <w:rsid w:val="003A3657"/>
    <w:rsid w:val="003B171D"/>
    <w:rsid w:val="0040755C"/>
    <w:rsid w:val="004232A1"/>
    <w:rsid w:val="00424025"/>
    <w:rsid w:val="00433AE7"/>
    <w:rsid w:val="004438E4"/>
    <w:rsid w:val="00483794"/>
    <w:rsid w:val="00490D3E"/>
    <w:rsid w:val="004B38A1"/>
    <w:rsid w:val="004B4C5E"/>
    <w:rsid w:val="00591DF2"/>
    <w:rsid w:val="005B2F00"/>
    <w:rsid w:val="0062533A"/>
    <w:rsid w:val="00627B1A"/>
    <w:rsid w:val="00640112"/>
    <w:rsid w:val="006A1DF2"/>
    <w:rsid w:val="006A56EE"/>
    <w:rsid w:val="006D1C8C"/>
    <w:rsid w:val="007856EE"/>
    <w:rsid w:val="007950FF"/>
    <w:rsid w:val="007D08B8"/>
    <w:rsid w:val="00817862"/>
    <w:rsid w:val="00862365"/>
    <w:rsid w:val="0089059B"/>
    <w:rsid w:val="008B594A"/>
    <w:rsid w:val="009238DD"/>
    <w:rsid w:val="00926239"/>
    <w:rsid w:val="009267A7"/>
    <w:rsid w:val="009662AC"/>
    <w:rsid w:val="009B5BE2"/>
    <w:rsid w:val="009D4618"/>
    <w:rsid w:val="00A173A4"/>
    <w:rsid w:val="00AC6085"/>
    <w:rsid w:val="00B0246C"/>
    <w:rsid w:val="00B14B49"/>
    <w:rsid w:val="00B3451B"/>
    <w:rsid w:val="00B949A9"/>
    <w:rsid w:val="00BC3160"/>
    <w:rsid w:val="00BC3174"/>
    <w:rsid w:val="00BE59C5"/>
    <w:rsid w:val="00BF5946"/>
    <w:rsid w:val="00C07CF4"/>
    <w:rsid w:val="00C22BA5"/>
    <w:rsid w:val="00C8437B"/>
    <w:rsid w:val="00CD1BD5"/>
    <w:rsid w:val="00D0583E"/>
    <w:rsid w:val="00D154EA"/>
    <w:rsid w:val="00D4371E"/>
    <w:rsid w:val="00D536BD"/>
    <w:rsid w:val="00D7657F"/>
    <w:rsid w:val="00D91B9A"/>
    <w:rsid w:val="00D97E4C"/>
    <w:rsid w:val="00DB144E"/>
    <w:rsid w:val="00DC2262"/>
    <w:rsid w:val="00DC42A8"/>
    <w:rsid w:val="00E41594"/>
    <w:rsid w:val="00E8453D"/>
    <w:rsid w:val="00EA03E6"/>
    <w:rsid w:val="00ED614F"/>
    <w:rsid w:val="00EE0C72"/>
    <w:rsid w:val="00EF095D"/>
    <w:rsid w:val="00F52FF9"/>
    <w:rsid w:val="00F734B9"/>
    <w:rsid w:val="00F74453"/>
    <w:rsid w:val="00F95E0E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9CC9"/>
  <w15:docId w15:val="{6AFE9191-9942-4B02-9CF0-A4853C89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2\refolders$\lxosullivan\Appdata\Microsoft\Word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6169-ED8A-41A4-8EA0-E451DBA7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Robert x. Glynn</cp:lastModifiedBy>
  <cp:revision>2</cp:revision>
  <dcterms:created xsi:type="dcterms:W3CDTF">2025-09-12T09:50:00Z</dcterms:created>
  <dcterms:modified xsi:type="dcterms:W3CDTF">2025-09-12T09:50:00Z</dcterms:modified>
</cp:coreProperties>
</file>