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685B" w14:textId="41C3DB46" w:rsidR="00642EAA" w:rsidRDefault="00642EAA" w:rsidP="00642EAA">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72576" behindDoc="0" locked="0" layoutInCell="1" allowOverlap="1" wp14:anchorId="65324701" wp14:editId="5DCC7A75">
                <wp:simplePos x="0" y="0"/>
                <wp:positionH relativeFrom="column">
                  <wp:posOffset>226060</wp:posOffset>
                </wp:positionH>
                <wp:positionV relativeFrom="paragraph">
                  <wp:posOffset>1819275</wp:posOffset>
                </wp:positionV>
                <wp:extent cx="5870575" cy="7426960"/>
                <wp:effectExtent l="0" t="0" r="0" b="21590"/>
                <wp:wrapNone/>
                <wp:docPr id="1236386381" name="Group 1236386381"/>
                <wp:cNvGraphicFramePr/>
                <a:graphic xmlns:a="http://schemas.openxmlformats.org/drawingml/2006/main">
                  <a:graphicData uri="http://schemas.microsoft.com/office/word/2010/wordprocessingGroup">
                    <wpg:wgp>
                      <wpg:cNvGrpSpPr/>
                      <wpg:grpSpPr>
                        <a:xfrm>
                          <a:off x="0" y="0"/>
                          <a:ext cx="5870575" cy="7426960"/>
                          <a:chOff x="0" y="-171186"/>
                          <a:chExt cx="4684738" cy="3343594"/>
                        </a:xfrm>
                      </wpg:grpSpPr>
                      <wps:wsp>
                        <wps:cNvPr id="937480157" name="Text Box 937480157"/>
                        <wps:cNvSpPr txBox="1"/>
                        <wps:spPr>
                          <a:xfrm>
                            <a:off x="225133" y="-171186"/>
                            <a:ext cx="4459605" cy="3302635"/>
                          </a:xfrm>
                          <a:prstGeom prst="rect">
                            <a:avLst/>
                          </a:prstGeom>
                          <a:noFill/>
                          <a:ln w="6350">
                            <a:noFill/>
                          </a:ln>
                        </wps:spPr>
                        <wps:txbx>
                          <w:txbxContent>
                            <w:p w14:paraId="265292D1" w14:textId="77777777" w:rsidR="00642EAA" w:rsidRDefault="00642EAA"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Clerical Officer</w:t>
                              </w:r>
                            </w:p>
                            <w:p w14:paraId="403A8121" w14:textId="617AC0DA" w:rsidR="00642EAA" w:rsidRDefault="001954DD"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Cork</w:t>
                              </w:r>
                            </w:p>
                            <w:p w14:paraId="1F78B69E" w14:textId="77777777" w:rsidR="00642EAA" w:rsidRDefault="00642EAA" w:rsidP="00642EAA">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750286E3" w14:textId="77777777"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7CFDBB35" w14:textId="3A46A492"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on </w:t>
                              </w:r>
                              <w:r w:rsidR="007F4316">
                                <w:rPr>
                                  <w:b/>
                                  <w:color w:val="FFFFFF" w:themeColor="background1"/>
                                  <w:sz w:val="24"/>
                                  <w:szCs w:val="24"/>
                                </w:rPr>
                                <w:t>Tuesday 5</w:t>
                              </w:r>
                              <w:r w:rsidR="007F4316" w:rsidRPr="007F4316">
                                <w:rPr>
                                  <w:b/>
                                  <w:color w:val="FFFFFF" w:themeColor="background1"/>
                                  <w:sz w:val="24"/>
                                  <w:szCs w:val="24"/>
                                  <w:vertAlign w:val="superscript"/>
                                </w:rPr>
                                <w:t>th</w:t>
                              </w:r>
                              <w:r w:rsidR="007F4316">
                                <w:rPr>
                                  <w:b/>
                                  <w:color w:val="FFFFFF" w:themeColor="background1"/>
                                  <w:sz w:val="24"/>
                                  <w:szCs w:val="24"/>
                                </w:rPr>
                                <w:t xml:space="preserve"> May </w:t>
                              </w:r>
                              <w:r>
                                <w:rPr>
                                  <w:b/>
                                  <w:color w:val="FFFFFF" w:themeColor="background1"/>
                                  <w:sz w:val="24"/>
                                  <w:szCs w:val="24"/>
                                </w:rPr>
                                <w:t>2026</w:t>
                              </w:r>
                            </w:p>
                            <w:p w14:paraId="2D03CD20"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5E11B9F" w14:textId="77777777" w:rsidR="00642EAA" w:rsidRDefault="00642EAA" w:rsidP="00642EAA">
                              <w:pPr>
                                <w:pStyle w:val="LABBody10pt"/>
                                <w:rPr>
                                  <w:color w:val="FFFFFF" w:themeColor="background1"/>
                                  <w:sz w:val="24"/>
                                  <w:szCs w:val="24"/>
                                </w:rPr>
                              </w:pPr>
                            </w:p>
                            <w:p w14:paraId="27ED51D2"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6689B76" w14:textId="77777777" w:rsidR="00642EAA"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0620E439" w14:textId="77777777" w:rsidR="00642EAA" w:rsidRPr="002D68EB"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6968F09E" w14:textId="77777777" w:rsidR="0079246C" w:rsidRDefault="0079246C" w:rsidP="00642EAA">
                              <w:pPr>
                                <w:pStyle w:val="LABBody10pt"/>
                                <w:spacing w:after="240"/>
                                <w:rPr>
                                  <w:color w:val="FFFFFF" w:themeColor="background1"/>
                                  <w:sz w:val="24"/>
                                  <w:szCs w:val="24"/>
                                </w:rPr>
                              </w:pPr>
                            </w:p>
                            <w:p w14:paraId="0A4E2C00" w14:textId="25131DBF" w:rsidR="00642EAA" w:rsidRPr="002D68EB" w:rsidRDefault="00642EAA" w:rsidP="00642EAA">
                              <w:pPr>
                                <w:pStyle w:val="LABBody10pt"/>
                                <w:spacing w:after="240"/>
                                <w:rPr>
                                  <w:bCs/>
                                  <w:color w:val="FFFFFF" w:themeColor="background1"/>
                                  <w:sz w:val="24"/>
                                  <w:szCs w:val="24"/>
                                </w:rPr>
                              </w:pPr>
                              <w:proofErr w:type="gramStart"/>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proofErr w:type="gramEnd"/>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73FABB16" w14:textId="77777777" w:rsidR="00642EAA" w:rsidRPr="002D68EB" w:rsidRDefault="00642EAA" w:rsidP="00642EAA">
                              <w:pPr>
                                <w:pStyle w:val="LABBody10pt"/>
                                <w:spacing w:after="240"/>
                                <w:rPr>
                                  <w:bCs/>
                                  <w:color w:val="FFFFFF" w:themeColor="background1"/>
                                  <w:sz w:val="24"/>
                                  <w:szCs w:val="24"/>
                                </w:rPr>
                              </w:pPr>
                              <w:r w:rsidRPr="002D68EB">
                                <w:rPr>
                                  <w:bCs/>
                                  <w:color w:val="FFFFFF" w:themeColor="background1"/>
                                  <w:sz w:val="24"/>
                                  <w:szCs w:val="24"/>
                                </w:rPr>
                                <w:t>www.legalaidboard.ie</w:t>
                              </w:r>
                            </w:p>
                            <w:p w14:paraId="74E838F2" w14:textId="77777777" w:rsidR="00642EAA" w:rsidRDefault="00642EAA" w:rsidP="00642EAA">
                              <w:pPr>
                                <w:spacing w:beforeLines="120" w:before="288" w:afterLines="100" w:after="240"/>
                                <w:rPr>
                                  <w:color w:val="FAAD32"/>
                                  <w:sz w:val="48"/>
                                  <w:szCs w:val="48"/>
                                  <w14:textOutline w14:w="9525" w14:cap="rnd" w14:cmpd="sng" w14:algn="ctr">
                                    <w14:noFill/>
                                    <w14:prstDash w14:val="solid"/>
                                    <w14:bevel/>
                                  </w14:textOutline>
                                </w:rPr>
                              </w:pPr>
                            </w:p>
                            <w:p w14:paraId="5D6EEE5C" w14:textId="77777777" w:rsidR="001954DD" w:rsidRPr="005E6E4E" w:rsidRDefault="001954DD" w:rsidP="00642EAA">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326728" name="Straight Connector 1550326728"/>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324701" id="Group 1236386381" o:spid="_x0000_s1026" style="position:absolute;margin-left:17.8pt;margin-top:143.25pt;width:462.25pt;height:584.8pt;z-index:251672576;mso-width-relative:margin;mso-height-relative:margin" coordorigin=",-1711" coordsize="46847,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">
                <v:shapetype id="_x0000_t202" coordsize="21600,21600" o:spt="202" path="m,l,21600r21600,l21600,xe">
                  <v:stroke joinstyle="miter"/>
                  <v:path gradientshapeok="t" o:connecttype="rect"/>
                </v:shapetype>
                <v:shape id="Text Box 937480157" o:spid="_x0000_s1027" type="#_x0000_t202" style="position:absolute;left:2251;top:-1711;width:44596;height:33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" filled="f" stroked="f" strokeweight=".5pt">
                  <v:textbox>
                    <w:txbxContent>
                      <w:p w14:paraId="265292D1" w14:textId="77777777" w:rsidR="00642EAA" w:rsidRDefault="00642EAA"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Clerical Officer</w:t>
                        </w:r>
                      </w:p>
                      <w:p w14:paraId="403A8121" w14:textId="617AC0DA" w:rsidR="00642EAA" w:rsidRDefault="001954DD"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Cork</w:t>
                        </w:r>
                      </w:p>
                      <w:p w14:paraId="1F78B69E" w14:textId="77777777" w:rsidR="00642EAA" w:rsidRDefault="00642EAA" w:rsidP="00642EAA">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750286E3" w14:textId="77777777"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7CFDBB35" w14:textId="3A46A492"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on </w:t>
                        </w:r>
                        <w:r w:rsidR="007F4316">
                          <w:rPr>
                            <w:b/>
                            <w:color w:val="FFFFFF" w:themeColor="background1"/>
                            <w:sz w:val="24"/>
                            <w:szCs w:val="24"/>
                          </w:rPr>
                          <w:t>Tuesday 5</w:t>
                        </w:r>
                        <w:r w:rsidR="007F4316" w:rsidRPr="007F4316">
                          <w:rPr>
                            <w:b/>
                            <w:color w:val="FFFFFF" w:themeColor="background1"/>
                            <w:sz w:val="24"/>
                            <w:szCs w:val="24"/>
                            <w:vertAlign w:val="superscript"/>
                          </w:rPr>
                          <w:t>th</w:t>
                        </w:r>
                        <w:r w:rsidR="007F4316">
                          <w:rPr>
                            <w:b/>
                            <w:color w:val="FFFFFF" w:themeColor="background1"/>
                            <w:sz w:val="24"/>
                            <w:szCs w:val="24"/>
                          </w:rPr>
                          <w:t xml:space="preserve"> May </w:t>
                        </w:r>
                        <w:r>
                          <w:rPr>
                            <w:b/>
                            <w:color w:val="FFFFFF" w:themeColor="background1"/>
                            <w:sz w:val="24"/>
                            <w:szCs w:val="24"/>
                          </w:rPr>
                          <w:t>2026</w:t>
                        </w:r>
                      </w:p>
                      <w:p w14:paraId="2D03CD20"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5E11B9F" w14:textId="77777777" w:rsidR="00642EAA" w:rsidRDefault="00642EAA" w:rsidP="00642EAA">
                        <w:pPr>
                          <w:pStyle w:val="LABBody10pt"/>
                          <w:rPr>
                            <w:color w:val="FFFFFF" w:themeColor="background1"/>
                            <w:sz w:val="24"/>
                            <w:szCs w:val="24"/>
                          </w:rPr>
                        </w:pPr>
                      </w:p>
                      <w:p w14:paraId="27ED51D2"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6689B76" w14:textId="77777777" w:rsidR="00642EAA"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0620E439" w14:textId="77777777" w:rsidR="00642EAA" w:rsidRPr="002D68EB"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6968F09E" w14:textId="77777777" w:rsidR="0079246C" w:rsidRDefault="0079246C" w:rsidP="00642EAA">
                        <w:pPr>
                          <w:pStyle w:val="LABBody10pt"/>
                          <w:spacing w:after="240"/>
                          <w:rPr>
                            <w:color w:val="FFFFFF" w:themeColor="background1"/>
                            <w:sz w:val="24"/>
                            <w:szCs w:val="24"/>
                          </w:rPr>
                        </w:pPr>
                      </w:p>
                      <w:p w14:paraId="0A4E2C00" w14:textId="25131DBF" w:rsidR="00642EAA" w:rsidRPr="002D68EB" w:rsidRDefault="00642EAA" w:rsidP="00642EAA">
                        <w:pPr>
                          <w:pStyle w:val="LABBody10pt"/>
                          <w:spacing w:after="240"/>
                          <w:rPr>
                            <w:bCs/>
                            <w:color w:val="FFFFFF" w:themeColor="background1"/>
                            <w:sz w:val="24"/>
                            <w:szCs w:val="24"/>
                          </w:rPr>
                        </w:pPr>
                        <w:proofErr w:type="gramStart"/>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proofErr w:type="gramEnd"/>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73FABB16" w14:textId="77777777" w:rsidR="00642EAA" w:rsidRPr="002D68EB" w:rsidRDefault="00642EAA" w:rsidP="00642EAA">
                        <w:pPr>
                          <w:pStyle w:val="LABBody10pt"/>
                          <w:spacing w:after="240"/>
                          <w:rPr>
                            <w:bCs/>
                            <w:color w:val="FFFFFF" w:themeColor="background1"/>
                            <w:sz w:val="24"/>
                            <w:szCs w:val="24"/>
                          </w:rPr>
                        </w:pPr>
                        <w:r w:rsidRPr="002D68EB">
                          <w:rPr>
                            <w:bCs/>
                            <w:color w:val="FFFFFF" w:themeColor="background1"/>
                            <w:sz w:val="24"/>
                            <w:szCs w:val="24"/>
                          </w:rPr>
                          <w:t>www.legalaidboard.ie</w:t>
                        </w:r>
                      </w:p>
                      <w:p w14:paraId="74E838F2" w14:textId="77777777" w:rsidR="00642EAA" w:rsidRDefault="00642EAA" w:rsidP="00642EAA">
                        <w:pPr>
                          <w:spacing w:beforeLines="120" w:before="288" w:afterLines="100" w:after="240"/>
                          <w:rPr>
                            <w:color w:val="FAAD32"/>
                            <w:sz w:val="48"/>
                            <w:szCs w:val="48"/>
                            <w14:textOutline w14:w="9525" w14:cap="rnd" w14:cmpd="sng" w14:algn="ctr">
                              <w14:noFill/>
                              <w14:prstDash w14:val="solid"/>
                              <w14:bevel/>
                            </w14:textOutline>
                          </w:rPr>
                        </w:pPr>
                      </w:p>
                      <w:p w14:paraId="5D6EEE5C" w14:textId="77777777" w:rsidR="001954DD" w:rsidRPr="005E6E4E" w:rsidRDefault="001954DD" w:rsidP="00642EAA">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1550326728"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" strokecolor="#faad32"/>
              </v:group>
            </w:pict>
          </mc:Fallback>
        </mc:AlternateContent>
      </w:r>
      <w:r>
        <w:rPr>
          <w:rFonts w:eastAsia="Times New Roman" w:cs="Arial"/>
          <w:noProof/>
          <w:sz w:val="22"/>
          <w:szCs w:val="22"/>
          <w:u w:val="single"/>
          <w:lang w:eastAsia="en-IE"/>
        </w:rPr>
        <w:drawing>
          <wp:anchor distT="0" distB="0" distL="114300" distR="114300" simplePos="0" relativeHeight="251671552" behindDoc="1" locked="0" layoutInCell="1" allowOverlap="1" wp14:anchorId="6B574D24" wp14:editId="11BFF52F">
            <wp:simplePos x="0" y="0"/>
            <wp:positionH relativeFrom="page">
              <wp:align>left</wp:align>
            </wp:positionH>
            <wp:positionV relativeFrom="paragraph">
              <wp:posOffset>-1058784</wp:posOffset>
            </wp:positionV>
            <wp:extent cx="7542547" cy="10674220"/>
            <wp:effectExtent l="0" t="0" r="1270" b="0"/>
            <wp:wrapNone/>
            <wp:docPr id="976838698" name="Picture 97683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42547" cy="1067422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Arial"/>
          <w:sz w:val="22"/>
          <w:szCs w:val="22"/>
          <w:u w:val="single"/>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642EAA" w:rsidRPr="007E55F0" w14:paraId="1FC0CAAD" w14:textId="77777777" w:rsidTr="00E5247E">
        <w:tc>
          <w:tcPr>
            <w:tcW w:w="9180" w:type="dxa"/>
            <w:tcBorders>
              <w:top w:val="nil"/>
              <w:left w:val="nil"/>
              <w:bottom w:val="nil"/>
              <w:right w:val="nil"/>
            </w:tcBorders>
            <w:shd w:val="clear" w:color="auto" w:fill="007284"/>
          </w:tcPr>
          <w:p w14:paraId="5BB73D8A" w14:textId="5E3B9F72" w:rsidR="00642EAA" w:rsidRPr="00A5159A" w:rsidRDefault="00642EAA" w:rsidP="00E5247E">
            <w:pPr>
              <w:spacing w:beforeLines="120" w:before="288" w:afterLines="120" w:after="288"/>
              <w:rPr>
                <w:b/>
                <w:bCs/>
                <w:color w:val="FFFFFF" w:themeColor="background1"/>
                <w:sz w:val="36"/>
                <w:szCs w:val="36"/>
              </w:rPr>
            </w:pPr>
            <w:r>
              <w:rPr>
                <w:b/>
                <w:bCs/>
                <w:color w:val="FFFFFF" w:themeColor="background1"/>
                <w:sz w:val="36"/>
                <w:szCs w:val="36"/>
              </w:rPr>
              <w:lastRenderedPageBreak/>
              <w:t xml:space="preserve">Clerical Officer </w:t>
            </w:r>
          </w:p>
        </w:tc>
      </w:tr>
    </w:tbl>
    <w:p w14:paraId="422C05C5" w14:textId="77777777" w:rsidR="00642EAA" w:rsidRDefault="00642EAA" w:rsidP="00642EAA">
      <w:pPr>
        <w:pStyle w:val="LABSection"/>
        <w:rPr>
          <w:sz w:val="28"/>
          <w:szCs w:val="28"/>
        </w:rPr>
      </w:pPr>
    </w:p>
    <w:p w14:paraId="66ACD699" w14:textId="77777777" w:rsidR="0079246C" w:rsidRPr="002363EE" w:rsidRDefault="0079246C" w:rsidP="0079246C">
      <w:pPr>
        <w:pStyle w:val="LABSection"/>
      </w:pPr>
      <w:r w:rsidRPr="002363EE">
        <w:t>The Legal Aid Board</w:t>
      </w:r>
    </w:p>
    <w:p w14:paraId="0FB19EAD" w14:textId="77777777" w:rsidR="0079246C" w:rsidRPr="003F6D52" w:rsidRDefault="0079246C" w:rsidP="0079246C">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t xml:space="preserve">-four </w:t>
      </w:r>
      <w:r w:rsidRPr="003F6D52">
        <w:t xml:space="preserve">full time law centres located throughout the country. Family mediation services are provided from 16 locations, </w:t>
      </w:r>
      <w:proofErr w:type="gramStart"/>
      <w:r w:rsidRPr="003F6D52">
        <w:t>a number of</w:t>
      </w:r>
      <w:proofErr w:type="gramEnd"/>
      <w:r w:rsidRPr="003F6D52">
        <w:t xml:space="preserve">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2C210653" w14:textId="77777777" w:rsidR="0079246C" w:rsidRDefault="0079246C" w:rsidP="0079246C">
      <w:pPr>
        <w:pStyle w:val="LABBody10pt"/>
      </w:pPr>
    </w:p>
    <w:p w14:paraId="09FC6FD4" w14:textId="77777777" w:rsidR="0079246C" w:rsidRPr="003F6D52" w:rsidRDefault="0079246C" w:rsidP="0079246C">
      <w:pPr>
        <w:pStyle w:val="LABBody10pt"/>
      </w:pPr>
      <w:r w:rsidRPr="003F6D52">
        <w:t xml:space="preserve">The Board's </w:t>
      </w:r>
      <w:r>
        <w:t>Mission as s</w:t>
      </w:r>
      <w:r w:rsidRPr="003F6D52">
        <w:t xml:space="preserve">et out in its Statement of Strategy </w:t>
      </w:r>
      <w:r>
        <w:t>2024-2026</w:t>
      </w:r>
      <w:r w:rsidRPr="003F6D52">
        <w:t xml:space="preserve">, is </w:t>
      </w:r>
    </w:p>
    <w:p w14:paraId="345ACB0B" w14:textId="77777777" w:rsidR="0079246C" w:rsidRPr="00275BDA" w:rsidRDefault="0079246C" w:rsidP="0079246C">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A2C3339" w14:textId="77777777" w:rsidR="0079246C" w:rsidRDefault="0079246C" w:rsidP="0079246C">
      <w:pPr>
        <w:pStyle w:val="LABBody10pt"/>
      </w:pPr>
    </w:p>
    <w:p w14:paraId="2CB5DD76" w14:textId="77777777" w:rsidR="0079246C" w:rsidRPr="003F6D52" w:rsidRDefault="0079246C" w:rsidP="0079246C">
      <w:pPr>
        <w:pStyle w:val="LABBody10pt"/>
      </w:pPr>
      <w:r w:rsidRPr="003F6D52">
        <w:t>The Board itself consists of a chairperson and twelve ordinary members. They are appointed by the Minister for Justice and have a five-year term of office.</w:t>
      </w:r>
    </w:p>
    <w:p w14:paraId="57FDC3D8" w14:textId="77777777" w:rsidR="0079246C" w:rsidRDefault="0079246C" w:rsidP="0079246C">
      <w:pPr>
        <w:pStyle w:val="LABBody10pt"/>
      </w:pPr>
    </w:p>
    <w:p w14:paraId="3D4F165A" w14:textId="77777777" w:rsidR="0079246C" w:rsidRPr="003F6D52" w:rsidRDefault="0079246C" w:rsidP="0079246C">
      <w:pPr>
        <w:pStyle w:val="LABBody10pt"/>
      </w:pPr>
      <w:r w:rsidRPr="003F6D52">
        <w:t xml:space="preserve">The Board has an executive management structure primarily located at its Head Office at Quay St, </w:t>
      </w:r>
      <w:proofErr w:type="spellStart"/>
      <w:r w:rsidRPr="003F6D52">
        <w:t>Cahirciveen</w:t>
      </w:r>
      <w:proofErr w:type="spellEnd"/>
      <w:r w:rsidRPr="003F6D52">
        <w:t xml:space="preserve">, Co Kerry </w:t>
      </w:r>
      <w:proofErr w:type="gramStart"/>
      <w:r w:rsidRPr="003F6D52">
        <w:t>and also</w:t>
      </w:r>
      <w:proofErr w:type="gramEnd"/>
      <w:r w:rsidRPr="003F6D52">
        <w:t xml:space="preserve"> at an office at 48/49 North Brunswick St, George’s Lane, Smithfield, Dublin 7. </w:t>
      </w:r>
    </w:p>
    <w:p w14:paraId="1E194F38" w14:textId="77777777" w:rsidR="0079246C" w:rsidRDefault="0079246C" w:rsidP="0079246C">
      <w:pPr>
        <w:pStyle w:val="LABBody10pt"/>
        <w:jc w:val="both"/>
      </w:pPr>
    </w:p>
    <w:p w14:paraId="4C00C6A0" w14:textId="77777777" w:rsidR="0079246C" w:rsidRPr="003F6D52" w:rsidRDefault="0079246C" w:rsidP="0079246C">
      <w:pPr>
        <w:pStyle w:val="LABBody10pt"/>
        <w:jc w:val="both"/>
      </w:pPr>
      <w:r w:rsidRPr="003F6D52">
        <w:t>You can find our social media channels here:</w:t>
      </w:r>
    </w:p>
    <w:p w14:paraId="54D0B334" w14:textId="77777777" w:rsidR="0079246C" w:rsidRDefault="0079246C" w:rsidP="0079246C">
      <w:hyperlink r:id="rId18" w:history="1">
        <w:r>
          <w:rPr>
            <w:rStyle w:val="Hyperlink"/>
          </w:rPr>
          <w:t>LinkedIn</w:t>
        </w:r>
      </w:hyperlink>
    </w:p>
    <w:p w14:paraId="6577ABE1" w14:textId="77777777" w:rsidR="0079246C" w:rsidRPr="00624CC0" w:rsidRDefault="0079246C" w:rsidP="0079246C">
      <w:pPr>
        <w:rPr>
          <w:rFonts w:ascii="Aptos" w:eastAsiaTheme="minorHAnsi" w:hAnsi="Aptos"/>
          <w:lang w:eastAsia="en-US"/>
        </w:rPr>
      </w:pPr>
      <w:hyperlink r:id="rId19" w:history="1">
        <w:r w:rsidRPr="00624CC0">
          <w:rPr>
            <w:rStyle w:val="Hyperlink"/>
            <w:rFonts w:ascii="Aptos" w:eastAsiaTheme="minorHAnsi" w:hAnsi="Aptos"/>
            <w:lang w:eastAsia="en-US"/>
          </w:rPr>
          <w:t>Facebook</w:t>
        </w:r>
      </w:hyperlink>
    </w:p>
    <w:p w14:paraId="3B09B659" w14:textId="77777777" w:rsidR="0079246C" w:rsidRPr="00624CC0" w:rsidRDefault="0079246C" w:rsidP="0079246C">
      <w:pPr>
        <w:rPr>
          <w:rFonts w:ascii="Aptos" w:eastAsiaTheme="minorHAnsi" w:hAnsi="Aptos"/>
          <w:lang w:eastAsia="en-US"/>
        </w:rPr>
      </w:pPr>
      <w:hyperlink r:id="rId20" w:history="1">
        <w:r w:rsidRPr="00624CC0">
          <w:rPr>
            <w:rStyle w:val="Hyperlink"/>
            <w:rFonts w:ascii="Aptos" w:eastAsiaTheme="minorHAnsi" w:hAnsi="Aptos"/>
            <w:lang w:eastAsia="en-US"/>
          </w:rPr>
          <w:t>Instagram</w:t>
        </w:r>
      </w:hyperlink>
    </w:p>
    <w:p w14:paraId="7EA5457A" w14:textId="77777777" w:rsidR="0079246C" w:rsidRPr="00624CC0" w:rsidRDefault="0079246C" w:rsidP="0079246C">
      <w:pPr>
        <w:rPr>
          <w:rFonts w:ascii="Aptos" w:eastAsiaTheme="minorHAnsi" w:hAnsi="Aptos"/>
          <w:lang w:eastAsia="en-US"/>
        </w:rPr>
      </w:pPr>
      <w:hyperlink r:id="rId21" w:history="1">
        <w:r w:rsidRPr="00624CC0">
          <w:rPr>
            <w:rStyle w:val="Hyperlink"/>
            <w:rFonts w:ascii="Aptos" w:eastAsiaTheme="minorHAnsi" w:hAnsi="Aptos"/>
            <w:lang w:eastAsia="en-US"/>
          </w:rPr>
          <w:t>BlueSky</w:t>
        </w:r>
      </w:hyperlink>
    </w:p>
    <w:p w14:paraId="25674EA9" w14:textId="77777777" w:rsidR="0079246C" w:rsidRPr="00624CC0" w:rsidRDefault="0079246C" w:rsidP="0079246C">
      <w:pPr>
        <w:rPr>
          <w:rFonts w:ascii="Aptos" w:eastAsiaTheme="minorHAnsi" w:hAnsi="Aptos"/>
          <w:lang w:eastAsia="en-US"/>
        </w:rPr>
      </w:pPr>
      <w:hyperlink r:id="rId22" w:history="1">
        <w:r w:rsidRPr="00624CC0">
          <w:rPr>
            <w:rStyle w:val="Hyperlink"/>
            <w:rFonts w:ascii="Aptos" w:eastAsiaTheme="minorHAnsi" w:hAnsi="Aptos"/>
            <w:lang w:eastAsia="en-US"/>
          </w:rPr>
          <w:t>Threads</w:t>
        </w:r>
      </w:hyperlink>
    </w:p>
    <w:p w14:paraId="07416E42" w14:textId="77777777" w:rsidR="0079246C" w:rsidRPr="00624CC0" w:rsidRDefault="0079246C" w:rsidP="0079246C">
      <w:pPr>
        <w:rPr>
          <w:rFonts w:ascii="Aptos" w:eastAsiaTheme="minorHAnsi" w:hAnsi="Aptos"/>
          <w:lang w:eastAsia="en-US"/>
        </w:rPr>
      </w:pPr>
      <w:hyperlink r:id="rId23" w:history="1">
        <w:r w:rsidRPr="00624CC0">
          <w:rPr>
            <w:rStyle w:val="Hyperlink"/>
            <w:rFonts w:ascii="Aptos" w:eastAsiaTheme="minorHAnsi" w:hAnsi="Aptos"/>
            <w:lang w:eastAsia="en-US"/>
          </w:rPr>
          <w:t>YouTube</w:t>
        </w:r>
      </w:hyperlink>
    </w:p>
    <w:p w14:paraId="742F8AAD" w14:textId="77777777" w:rsidR="0079246C" w:rsidRPr="003F6D52" w:rsidRDefault="0079246C" w:rsidP="0079246C">
      <w:pPr>
        <w:spacing w:after="200" w:line="276" w:lineRule="auto"/>
      </w:pPr>
    </w:p>
    <w:p w14:paraId="5EE81199" w14:textId="77777777" w:rsidR="0079246C" w:rsidRPr="003F6D52" w:rsidRDefault="0079246C" w:rsidP="0079246C">
      <w:pPr>
        <w:pStyle w:val="LABBody10pt"/>
      </w:pPr>
      <w:r w:rsidRPr="003F6D52">
        <w:t xml:space="preserve">More details about the Legal Aid Board can be obtained by accessing the Board’s website </w:t>
      </w:r>
      <w:hyperlink r:id="rId24" w:history="1">
        <w:r w:rsidRPr="003F6D52">
          <w:rPr>
            <w:rStyle w:val="Hyperlink"/>
            <w:rFonts w:eastAsia="Calibri"/>
          </w:rPr>
          <w:t>www.legalaidboard.ie</w:t>
        </w:r>
        <w:r w:rsidRPr="003F6D52">
          <w:rPr>
            <w:rStyle w:val="Hyperlink"/>
          </w:rPr>
          <w:t>.</w:t>
        </w:r>
      </w:hyperlink>
    </w:p>
    <w:p w14:paraId="30395BC5" w14:textId="77777777" w:rsidR="0079246C" w:rsidRDefault="0079246C" w:rsidP="00B175BA">
      <w:pPr>
        <w:pStyle w:val="LABSection"/>
      </w:pPr>
    </w:p>
    <w:p w14:paraId="59A7ED6F" w14:textId="77777777" w:rsidR="0079246C" w:rsidRDefault="0079246C" w:rsidP="00B175BA">
      <w:pPr>
        <w:pStyle w:val="LABSection"/>
      </w:pPr>
    </w:p>
    <w:p w14:paraId="318B6F0A" w14:textId="2382529C" w:rsidR="002363EE" w:rsidRPr="00395D94" w:rsidRDefault="002363EE" w:rsidP="00B175BA">
      <w:pPr>
        <w:pStyle w:val="LABSection"/>
      </w:pPr>
      <w:r w:rsidRPr="000532E7">
        <w:lastRenderedPageBreak/>
        <w:t>Overview of the Role</w:t>
      </w:r>
    </w:p>
    <w:p w14:paraId="530D6ABC" w14:textId="75ABFE89" w:rsidR="00D0056F" w:rsidRPr="00745421" w:rsidRDefault="002363EE" w:rsidP="00FE3E77">
      <w:pPr>
        <w:pStyle w:val="Smallheadingorange"/>
      </w:pPr>
      <w:r w:rsidRPr="002363EE">
        <w:t xml:space="preserve">The key features of the role </w:t>
      </w:r>
      <w:r w:rsidR="00FE3E77">
        <w:t>are</w:t>
      </w:r>
      <w:r w:rsidRPr="002363EE">
        <w:t>:</w:t>
      </w:r>
    </w:p>
    <w:p w14:paraId="2C243521" w14:textId="43CB6746" w:rsidR="00B12B46" w:rsidRPr="004B4C9F" w:rsidRDefault="00EA54AD" w:rsidP="00B12B46">
      <w:pPr>
        <w:pStyle w:val="LABBullets"/>
        <w:numPr>
          <w:ilvl w:val="0"/>
          <w:numId w:val="0"/>
        </w:numPr>
        <w:rPr>
          <w:lang w:val="en"/>
        </w:rPr>
      </w:pPr>
      <w:r w:rsidRPr="004B4C9F">
        <w:t>Clerical Officers in the Legal Aid Board carry out a range of duties which can vary with work assignment. They provide essential clerical and administrative su</w:t>
      </w:r>
      <w:r w:rsidR="00B12B46">
        <w:t xml:space="preserve">pport to the </w:t>
      </w:r>
      <w:r w:rsidR="005A113B">
        <w:t>many</w:t>
      </w:r>
      <w:r w:rsidR="00B12B46">
        <w:t xml:space="preserve"> functions of the Board. </w:t>
      </w:r>
      <w:r w:rsidR="00C77C9A">
        <w:t xml:space="preserve"> </w:t>
      </w:r>
      <w:r w:rsidR="005A113B">
        <w:t>Clerical Officers a</w:t>
      </w:r>
      <w:r w:rsidR="00B12B46" w:rsidRPr="004B4C9F">
        <w:rPr>
          <w:lang w:val="en"/>
        </w:rPr>
        <w:t xml:space="preserve">re </w:t>
      </w:r>
      <w:r w:rsidR="005A113B">
        <w:rPr>
          <w:lang w:val="en"/>
        </w:rPr>
        <w:t>often</w:t>
      </w:r>
      <w:r w:rsidR="00B12B46" w:rsidRPr="004B4C9F">
        <w:rPr>
          <w:lang w:val="en"/>
        </w:rPr>
        <w:t xml:space="preserve"> the initial contact point for members of the public and </w:t>
      </w:r>
      <w:r w:rsidR="005A113B">
        <w:rPr>
          <w:lang w:val="en"/>
        </w:rPr>
        <w:t xml:space="preserve">can </w:t>
      </w:r>
      <w:r w:rsidR="00B12B46" w:rsidRPr="004B4C9F">
        <w:rPr>
          <w:lang w:val="en"/>
        </w:rPr>
        <w:t>play a crucial role in informing the public about the Board’s services, and in directing them to other agencies that may be able to meet their needs.</w:t>
      </w:r>
    </w:p>
    <w:p w14:paraId="1C3FCF22" w14:textId="25EB3D29" w:rsidR="007F4316" w:rsidRPr="00BA27BD" w:rsidRDefault="007F4316" w:rsidP="007F4316">
      <w:pPr>
        <w:pStyle w:val="LABBody10pt"/>
      </w:pPr>
      <w:r>
        <w:rPr>
          <w:iCs/>
          <w:lang w:eastAsia="en-IE"/>
        </w:rPr>
        <w:t xml:space="preserve">The Legal Aid Board has two </w:t>
      </w:r>
      <w:r>
        <w:rPr>
          <w:iCs/>
          <w:lang w:eastAsia="en-IE"/>
        </w:rPr>
        <w:t>L</w:t>
      </w:r>
      <w:r>
        <w:rPr>
          <w:iCs/>
          <w:lang w:eastAsia="en-IE"/>
        </w:rPr>
        <w:t xml:space="preserve">aw </w:t>
      </w:r>
      <w:r>
        <w:rPr>
          <w:iCs/>
          <w:lang w:eastAsia="en-IE"/>
        </w:rPr>
        <w:t>C</w:t>
      </w:r>
      <w:r>
        <w:rPr>
          <w:iCs/>
          <w:lang w:eastAsia="en-IE"/>
        </w:rPr>
        <w:t xml:space="preserve">entres and one </w:t>
      </w:r>
      <w:r>
        <w:rPr>
          <w:iCs/>
          <w:lang w:eastAsia="en-IE"/>
        </w:rPr>
        <w:t>Family M</w:t>
      </w:r>
      <w:r>
        <w:rPr>
          <w:iCs/>
          <w:lang w:eastAsia="en-IE"/>
        </w:rPr>
        <w:t xml:space="preserve">ediation office located in Cork </w:t>
      </w:r>
      <w:r>
        <w:rPr>
          <w:iCs/>
          <w:lang w:eastAsia="en-IE"/>
        </w:rPr>
        <w:t>(</w:t>
      </w:r>
      <w:r>
        <w:rPr>
          <w:iCs/>
          <w:lang w:eastAsia="en-IE"/>
        </w:rPr>
        <w:t>city centre</w:t>
      </w:r>
      <w:r>
        <w:rPr>
          <w:iCs/>
          <w:lang w:eastAsia="en-IE"/>
        </w:rPr>
        <w:t>)</w:t>
      </w:r>
      <w:r>
        <w:rPr>
          <w:iCs/>
          <w:lang w:eastAsia="en-IE"/>
        </w:rPr>
        <w:t xml:space="preserve">. </w:t>
      </w:r>
    </w:p>
    <w:p w14:paraId="0455F488" w14:textId="61CEE509" w:rsidR="00EA54AD" w:rsidRPr="004B4C9F" w:rsidRDefault="00EA54AD" w:rsidP="00EA54AD">
      <w:pPr>
        <w:pStyle w:val="NoSpacing"/>
        <w:rPr>
          <w:rFonts w:ascii="Arial" w:hAnsi="Arial" w:cs="Arial"/>
          <w:sz w:val="20"/>
          <w:szCs w:val="20"/>
        </w:rPr>
      </w:pPr>
    </w:p>
    <w:p w14:paraId="7092AC4B" w14:textId="77777777" w:rsidR="00EA54AD" w:rsidRPr="004B4C9F" w:rsidRDefault="00EA54AD" w:rsidP="00EA54AD">
      <w:pPr>
        <w:pStyle w:val="NoSpacing"/>
        <w:rPr>
          <w:rFonts w:ascii="Arial" w:hAnsi="Arial" w:cs="Arial"/>
          <w:sz w:val="20"/>
          <w:szCs w:val="20"/>
          <w:lang w:val="en"/>
        </w:rPr>
      </w:pPr>
    </w:p>
    <w:p w14:paraId="1A4C0758" w14:textId="60E36766" w:rsidR="00B12B46" w:rsidRDefault="00EA54AD" w:rsidP="00EA54AD">
      <w:pPr>
        <w:pStyle w:val="NoSpacing"/>
        <w:rPr>
          <w:rFonts w:ascii="Arial" w:hAnsi="Arial" w:cs="Arial"/>
          <w:sz w:val="20"/>
          <w:szCs w:val="20"/>
          <w:lang w:val="en"/>
        </w:rPr>
      </w:pPr>
      <w:r w:rsidRPr="004B4C9F">
        <w:rPr>
          <w:rFonts w:ascii="Arial" w:hAnsi="Arial" w:cs="Arial"/>
          <w:sz w:val="20"/>
          <w:szCs w:val="20"/>
          <w:lang w:val="en"/>
        </w:rPr>
        <w:t xml:space="preserve">A Clerical Officer in the Legal Aid Board can fill many different roles including but not limited </w:t>
      </w:r>
      <w:proofErr w:type="gramStart"/>
      <w:r w:rsidRPr="004B4C9F">
        <w:rPr>
          <w:rFonts w:ascii="Arial" w:hAnsi="Arial" w:cs="Arial"/>
          <w:sz w:val="20"/>
          <w:szCs w:val="20"/>
          <w:lang w:val="en"/>
        </w:rPr>
        <w:t>to;</w:t>
      </w:r>
      <w:proofErr w:type="gramEnd"/>
      <w:r w:rsidRPr="004B4C9F">
        <w:rPr>
          <w:rFonts w:ascii="Arial" w:hAnsi="Arial" w:cs="Arial"/>
          <w:sz w:val="20"/>
          <w:szCs w:val="20"/>
          <w:lang w:val="en"/>
        </w:rPr>
        <w:t xml:space="preserve"> </w:t>
      </w:r>
    </w:p>
    <w:p w14:paraId="0F02935E" w14:textId="77777777" w:rsidR="00301742" w:rsidRDefault="00301742" w:rsidP="00EA54AD">
      <w:pPr>
        <w:pStyle w:val="NoSpacing"/>
        <w:rPr>
          <w:rFonts w:ascii="Arial" w:hAnsi="Arial" w:cs="Arial"/>
          <w:sz w:val="20"/>
          <w:szCs w:val="20"/>
          <w:lang w:val="en"/>
        </w:rPr>
      </w:pPr>
    </w:p>
    <w:p w14:paraId="40339560" w14:textId="0E552876" w:rsidR="00C77C9A" w:rsidRPr="00F857DA" w:rsidRDefault="00C77C9A" w:rsidP="00F857DA">
      <w:pPr>
        <w:pStyle w:val="LABBullets"/>
        <w:rPr>
          <w:lang w:val="en"/>
        </w:rPr>
      </w:pPr>
      <w:r w:rsidRPr="00F857DA">
        <w:rPr>
          <w:lang w:val="en"/>
        </w:rPr>
        <w:t xml:space="preserve">General </w:t>
      </w:r>
      <w:r w:rsidR="00F857DA" w:rsidRPr="00F857DA">
        <w:rPr>
          <w:lang w:val="en"/>
        </w:rPr>
        <w:t>administrative</w:t>
      </w:r>
      <w:r w:rsidRPr="00F857DA">
        <w:rPr>
          <w:lang w:val="en"/>
        </w:rPr>
        <w:t xml:space="preserve"> work </w:t>
      </w:r>
      <w:proofErr w:type="gramStart"/>
      <w:r w:rsidR="00F857DA" w:rsidRPr="00F857DA">
        <w:rPr>
          <w:lang w:val="en"/>
        </w:rPr>
        <w:t>including</w:t>
      </w:r>
      <w:r w:rsidR="00F857DA">
        <w:rPr>
          <w:lang w:val="en"/>
        </w:rPr>
        <w:t>;</w:t>
      </w:r>
      <w:proofErr w:type="gramEnd"/>
      <w:r w:rsidR="00F857DA">
        <w:rPr>
          <w:lang w:val="en"/>
        </w:rPr>
        <w:t xml:space="preserve"> </w:t>
      </w:r>
      <w:r w:rsidRPr="00F857DA">
        <w:rPr>
          <w:lang w:val="en"/>
        </w:rPr>
        <w:t xml:space="preserve">filing, photocopying, answering and making telephone calls, dealing with emails, reception duties, </w:t>
      </w:r>
      <w:r w:rsidR="00431390" w:rsidRPr="00F857DA">
        <w:rPr>
          <w:lang w:val="en"/>
        </w:rPr>
        <w:t>drafting</w:t>
      </w:r>
      <w:r w:rsidRPr="00F857DA">
        <w:rPr>
          <w:lang w:val="en"/>
        </w:rPr>
        <w:t xml:space="preserve"> letters</w:t>
      </w:r>
    </w:p>
    <w:p w14:paraId="2739A9DF" w14:textId="07C01553" w:rsidR="00C77C9A" w:rsidRDefault="00C77C9A" w:rsidP="00B12B46">
      <w:pPr>
        <w:pStyle w:val="LABBullets"/>
        <w:rPr>
          <w:lang w:val="en"/>
        </w:rPr>
      </w:pPr>
      <w:r>
        <w:rPr>
          <w:lang w:val="en"/>
        </w:rPr>
        <w:t>Supporting line managers and colleagues</w:t>
      </w:r>
    </w:p>
    <w:p w14:paraId="6EFED077" w14:textId="250717C1" w:rsidR="00C77C9A" w:rsidRDefault="00C77C9A" w:rsidP="00B12B46">
      <w:pPr>
        <w:pStyle w:val="LABBullets"/>
        <w:rPr>
          <w:lang w:val="en"/>
        </w:rPr>
      </w:pPr>
      <w:r>
        <w:rPr>
          <w:lang w:val="en"/>
        </w:rPr>
        <w:t>Working as part of a team in delivering services</w:t>
      </w:r>
    </w:p>
    <w:p w14:paraId="1C27139E" w14:textId="617A42E1" w:rsidR="00C77C9A" w:rsidRDefault="00C77C9A" w:rsidP="00B12B46">
      <w:pPr>
        <w:pStyle w:val="LABBullets"/>
        <w:rPr>
          <w:lang w:val="en"/>
        </w:rPr>
      </w:pPr>
      <w:r>
        <w:rPr>
          <w:lang w:val="en"/>
        </w:rPr>
        <w:t xml:space="preserve">Communicating and dealing with clients </w:t>
      </w:r>
      <w:r w:rsidR="00F857DA">
        <w:rPr>
          <w:lang w:val="en"/>
        </w:rPr>
        <w:t>e.g.,</w:t>
      </w:r>
      <w:r>
        <w:rPr>
          <w:lang w:val="en"/>
        </w:rPr>
        <w:t xml:space="preserve"> responding to queries and providing information via telephone or email</w:t>
      </w:r>
    </w:p>
    <w:p w14:paraId="63F52B85" w14:textId="7A57BAFE" w:rsidR="00C77C9A" w:rsidRDefault="00C77C9A" w:rsidP="00B12B46">
      <w:pPr>
        <w:pStyle w:val="LABBullets"/>
        <w:rPr>
          <w:lang w:val="en"/>
        </w:rPr>
      </w:pPr>
      <w:r>
        <w:rPr>
          <w:lang w:val="en"/>
        </w:rPr>
        <w:t>Providing the highest standards of customer service</w:t>
      </w:r>
    </w:p>
    <w:p w14:paraId="3737556B" w14:textId="45A50654" w:rsidR="00B12B46" w:rsidRDefault="00B12B46" w:rsidP="00B12B46">
      <w:pPr>
        <w:pStyle w:val="LABBullets"/>
        <w:rPr>
          <w:lang w:val="en"/>
        </w:rPr>
      </w:pPr>
      <w:r>
        <w:rPr>
          <w:lang w:val="en"/>
        </w:rPr>
        <w:t>Us</w:t>
      </w:r>
      <w:r w:rsidR="00C77C9A">
        <w:rPr>
          <w:lang w:val="en"/>
        </w:rPr>
        <w:t>ing</w:t>
      </w:r>
      <w:r>
        <w:rPr>
          <w:lang w:val="en"/>
        </w:rPr>
        <w:t xml:space="preserve"> Information Technology</w:t>
      </w:r>
      <w:r w:rsidR="00C77C9A">
        <w:rPr>
          <w:lang w:val="en"/>
        </w:rPr>
        <w:t xml:space="preserve"> </w:t>
      </w:r>
      <w:proofErr w:type="gramStart"/>
      <w:r w:rsidR="00C77C9A">
        <w:rPr>
          <w:lang w:val="en"/>
        </w:rPr>
        <w:t>on a daily basis</w:t>
      </w:r>
      <w:proofErr w:type="gramEnd"/>
      <w:r>
        <w:rPr>
          <w:lang w:val="en"/>
        </w:rPr>
        <w:t xml:space="preserve"> </w:t>
      </w:r>
      <w:r w:rsidR="00F857DA">
        <w:rPr>
          <w:lang w:val="en"/>
        </w:rPr>
        <w:t>e.g.,</w:t>
      </w:r>
      <w:r>
        <w:rPr>
          <w:lang w:val="en"/>
        </w:rPr>
        <w:t xml:space="preserve"> word processing, spreadsheets, database, emails</w:t>
      </w:r>
      <w:r w:rsidR="00C77C9A">
        <w:rPr>
          <w:lang w:val="en"/>
        </w:rPr>
        <w:t xml:space="preserve"> and internet</w:t>
      </w:r>
    </w:p>
    <w:p w14:paraId="750931AB" w14:textId="60265FF8" w:rsidR="00C77C9A" w:rsidRDefault="00C77C9A" w:rsidP="00B12B46">
      <w:pPr>
        <w:pStyle w:val="LABBullets"/>
        <w:rPr>
          <w:lang w:val="en"/>
        </w:rPr>
      </w:pPr>
      <w:r>
        <w:rPr>
          <w:lang w:val="en"/>
        </w:rPr>
        <w:t xml:space="preserve">Maintaining high quality records in a thorough and </w:t>
      </w:r>
      <w:proofErr w:type="spellStart"/>
      <w:r w:rsidR="002B48BD">
        <w:rPr>
          <w:lang w:val="en"/>
        </w:rPr>
        <w:t>organised</w:t>
      </w:r>
      <w:proofErr w:type="spellEnd"/>
      <w:r>
        <w:rPr>
          <w:lang w:val="en"/>
        </w:rPr>
        <w:t xml:space="preserve"> manner</w:t>
      </w:r>
    </w:p>
    <w:p w14:paraId="1D6E652A" w14:textId="20FC57DB" w:rsidR="00C77C9A" w:rsidRDefault="00C77C9A" w:rsidP="00B12B46">
      <w:pPr>
        <w:pStyle w:val="LABBullets"/>
        <w:rPr>
          <w:lang w:val="en"/>
        </w:rPr>
      </w:pPr>
      <w:r>
        <w:rPr>
          <w:lang w:val="en"/>
        </w:rPr>
        <w:t xml:space="preserve">Checking all work </w:t>
      </w:r>
      <w:r w:rsidR="002B48BD">
        <w:rPr>
          <w:lang w:val="en"/>
        </w:rPr>
        <w:t>thoroughly</w:t>
      </w:r>
      <w:r>
        <w:rPr>
          <w:lang w:val="en"/>
        </w:rPr>
        <w:t xml:space="preserve"> to ensure it is completed to a high standard</w:t>
      </w:r>
    </w:p>
    <w:p w14:paraId="36BFD569" w14:textId="2E470F42" w:rsidR="00C77C9A" w:rsidRDefault="00C77C9A" w:rsidP="00B12B46">
      <w:pPr>
        <w:pStyle w:val="LABBullets"/>
        <w:rPr>
          <w:lang w:val="en"/>
        </w:rPr>
      </w:pPr>
      <w:r>
        <w:rPr>
          <w:lang w:val="en"/>
        </w:rPr>
        <w:t xml:space="preserve">Approaching work in a careful and methodical manner, displaying accuracy at all </w:t>
      </w:r>
      <w:proofErr w:type="gramStart"/>
      <w:r>
        <w:rPr>
          <w:lang w:val="en"/>
        </w:rPr>
        <w:t>time</w:t>
      </w:r>
      <w:proofErr w:type="gramEnd"/>
      <w:r>
        <w:rPr>
          <w:lang w:val="en"/>
        </w:rPr>
        <w:t>, even when conducting repetitive work</w:t>
      </w:r>
    </w:p>
    <w:p w14:paraId="77212473" w14:textId="64FCC802" w:rsidR="00301742" w:rsidRDefault="00301742" w:rsidP="00301742">
      <w:pPr>
        <w:pStyle w:val="LABBullets"/>
        <w:numPr>
          <w:ilvl w:val="0"/>
          <w:numId w:val="0"/>
        </w:numPr>
        <w:ind w:left="284" w:hanging="284"/>
        <w:rPr>
          <w:lang w:val="en"/>
        </w:rPr>
      </w:pPr>
    </w:p>
    <w:p w14:paraId="788F443E" w14:textId="0C6BEDC5" w:rsidR="00074C14" w:rsidRPr="00301742" w:rsidRDefault="00FE355D" w:rsidP="00FE355D">
      <w:pPr>
        <w:pStyle w:val="Smallheadingorange"/>
      </w:pPr>
      <w:r>
        <w:t xml:space="preserve">Clerical Officer </w:t>
      </w:r>
      <w:r w:rsidR="00074C14" w:rsidRPr="00301742">
        <w:t>Competencies</w:t>
      </w:r>
    </w:p>
    <w:p w14:paraId="2B39F8A8" w14:textId="3EF198DA" w:rsidR="00074C14" w:rsidRDefault="00074C14" w:rsidP="00074C14">
      <w:pPr>
        <w:pStyle w:val="LABBody10pt"/>
        <w:rPr>
          <w:rFonts w:eastAsia="Calibri"/>
          <w:lang w:eastAsia="en-US"/>
        </w:rPr>
      </w:pPr>
      <w:r>
        <w:rPr>
          <w:rFonts w:eastAsia="Calibri"/>
          <w:lang w:eastAsia="en-US"/>
        </w:rPr>
        <w:t xml:space="preserve">Candidates should demonstrate the skills and capabilities under the </w:t>
      </w:r>
      <w:r w:rsidR="00260490">
        <w:rPr>
          <w:rFonts w:eastAsia="Calibri"/>
          <w:lang w:eastAsia="en-US"/>
        </w:rPr>
        <w:t xml:space="preserve">six </w:t>
      </w:r>
      <w:r>
        <w:rPr>
          <w:rFonts w:eastAsia="Calibri"/>
          <w:lang w:eastAsia="en-US"/>
        </w:rPr>
        <w:t xml:space="preserve">main </w:t>
      </w:r>
      <w:r w:rsidR="00260490">
        <w:rPr>
          <w:rFonts w:eastAsia="Calibri"/>
          <w:lang w:eastAsia="en-US"/>
        </w:rPr>
        <w:t xml:space="preserve">competencies </w:t>
      </w:r>
      <w:r>
        <w:rPr>
          <w:rFonts w:eastAsia="Calibri"/>
          <w:lang w:eastAsia="en-US"/>
        </w:rPr>
        <w:t>identified for this role:</w:t>
      </w:r>
    </w:p>
    <w:p w14:paraId="6A0521DD" w14:textId="4B50E8D7" w:rsidR="00074C14" w:rsidRPr="00906593" w:rsidRDefault="00B25EF8" w:rsidP="00074C14">
      <w:pPr>
        <w:pStyle w:val="LABBullets"/>
        <w:rPr>
          <w:rFonts w:eastAsia="Calibri"/>
        </w:rPr>
      </w:pPr>
      <w:proofErr w:type="gramStart"/>
      <w:r>
        <w:rPr>
          <w:rFonts w:eastAsia="Calibri"/>
        </w:rPr>
        <w:t>Team Work</w:t>
      </w:r>
      <w:proofErr w:type="gramEnd"/>
    </w:p>
    <w:p w14:paraId="61F11D82" w14:textId="5C29B6AE" w:rsidR="00074C14" w:rsidRDefault="00B25EF8" w:rsidP="00074C14">
      <w:pPr>
        <w:pStyle w:val="LABBullets"/>
        <w:rPr>
          <w:rFonts w:eastAsia="Calibri"/>
        </w:rPr>
      </w:pPr>
      <w:r>
        <w:rPr>
          <w:rFonts w:eastAsia="Calibri"/>
        </w:rPr>
        <w:t>Information Management and Processing</w:t>
      </w:r>
    </w:p>
    <w:p w14:paraId="47521251" w14:textId="62ADAA8F" w:rsidR="00B25EF8" w:rsidRDefault="00B25EF8" w:rsidP="00074C14">
      <w:pPr>
        <w:pStyle w:val="LABBullets"/>
        <w:rPr>
          <w:rFonts w:eastAsia="Calibri"/>
        </w:rPr>
      </w:pPr>
      <w:r>
        <w:rPr>
          <w:rFonts w:eastAsia="Calibri"/>
        </w:rPr>
        <w:t>Delivery of Results</w:t>
      </w:r>
    </w:p>
    <w:p w14:paraId="3B7512DB" w14:textId="1C0DA28E" w:rsidR="00B25EF8" w:rsidRDefault="00B25EF8" w:rsidP="00074C14">
      <w:pPr>
        <w:pStyle w:val="LABBullets"/>
        <w:rPr>
          <w:rFonts w:eastAsia="Calibri"/>
        </w:rPr>
      </w:pPr>
      <w:r>
        <w:rPr>
          <w:rFonts w:eastAsia="Calibri"/>
        </w:rPr>
        <w:t>Customer Service and Communication Skills</w:t>
      </w:r>
    </w:p>
    <w:p w14:paraId="5221E0F9" w14:textId="0C2B970A" w:rsidR="00B25EF8" w:rsidRDefault="00B25EF8" w:rsidP="00074C14">
      <w:pPr>
        <w:pStyle w:val="LABBullets"/>
        <w:rPr>
          <w:rFonts w:eastAsia="Calibri"/>
        </w:rPr>
      </w:pPr>
      <w:r>
        <w:rPr>
          <w:rFonts w:eastAsia="Calibri"/>
        </w:rPr>
        <w:t>Specialist Knowledge, Expertise and Self Development</w:t>
      </w:r>
    </w:p>
    <w:p w14:paraId="7F4E0770" w14:textId="50A8A64A" w:rsidR="00B25EF8" w:rsidRPr="005E7648" w:rsidRDefault="00B25EF8" w:rsidP="00074C14">
      <w:pPr>
        <w:pStyle w:val="LABBullets"/>
        <w:rPr>
          <w:rFonts w:eastAsia="Calibri"/>
        </w:rPr>
      </w:pPr>
      <w:r>
        <w:rPr>
          <w:rFonts w:eastAsia="Calibri"/>
        </w:rPr>
        <w:t>Drive and Commitment to Public Service Values</w:t>
      </w:r>
    </w:p>
    <w:p w14:paraId="127D0ECE" w14:textId="77777777" w:rsidR="00B25EF8" w:rsidRPr="00157F1C" w:rsidRDefault="00B25EF8" w:rsidP="00074C14">
      <w:pPr>
        <w:pStyle w:val="NoSpacing"/>
        <w:rPr>
          <w:rFonts w:ascii="Arial" w:hAnsi="Arial" w:cs="Arial"/>
          <w:sz w:val="20"/>
          <w:szCs w:val="20"/>
          <w:lang w:val="en"/>
        </w:rPr>
      </w:pPr>
    </w:p>
    <w:p w14:paraId="7A6FE283" w14:textId="77777777" w:rsidR="00074C14" w:rsidRDefault="00074C14" w:rsidP="00074C14">
      <w:pPr>
        <w:pStyle w:val="NoSpacing"/>
        <w:rPr>
          <w:rFonts w:ascii="Arial" w:hAnsi="Arial" w:cs="Arial"/>
          <w:sz w:val="20"/>
          <w:szCs w:val="20"/>
        </w:rPr>
      </w:pPr>
      <w:r w:rsidRPr="004B4C9F">
        <w:rPr>
          <w:rFonts w:ascii="Arial" w:hAnsi="Arial" w:cs="Arial"/>
          <w:sz w:val="20"/>
          <w:szCs w:val="20"/>
        </w:rPr>
        <w:t xml:space="preserve">Candidates to be called for interview may be shortlisted </w:t>
      </w:r>
      <w:proofErr w:type="gramStart"/>
      <w:r w:rsidRPr="004B4C9F">
        <w:rPr>
          <w:rFonts w:ascii="Arial" w:hAnsi="Arial" w:cs="Arial"/>
          <w:sz w:val="20"/>
          <w:szCs w:val="20"/>
        </w:rPr>
        <w:t>on the basis of</w:t>
      </w:r>
      <w:proofErr w:type="gramEnd"/>
      <w:r w:rsidRPr="004B4C9F">
        <w:rPr>
          <w:rFonts w:ascii="Arial" w:hAnsi="Arial" w:cs="Arial"/>
          <w:sz w:val="20"/>
          <w:szCs w:val="20"/>
        </w:rPr>
        <w:t xml:space="preserve"> the information provided in the Application Forms.</w:t>
      </w:r>
    </w:p>
    <w:p w14:paraId="35243B5E" w14:textId="77777777" w:rsidR="00074C14" w:rsidRDefault="00074C14" w:rsidP="00074C14">
      <w:pPr>
        <w:pStyle w:val="NoSpacing"/>
        <w:rPr>
          <w:rFonts w:ascii="Arial" w:hAnsi="Arial" w:cs="Arial"/>
          <w:sz w:val="20"/>
          <w:szCs w:val="20"/>
        </w:rPr>
      </w:pPr>
    </w:p>
    <w:p w14:paraId="7320F909" w14:textId="47E550F6" w:rsidR="00074C14" w:rsidRDefault="00074C14" w:rsidP="00074C14">
      <w:pPr>
        <w:pStyle w:val="NoSpacing"/>
        <w:rPr>
          <w:rFonts w:ascii="Arial" w:hAnsi="Arial" w:cs="Arial"/>
          <w:sz w:val="20"/>
          <w:szCs w:val="20"/>
        </w:rPr>
      </w:pPr>
      <w:r>
        <w:rPr>
          <w:rFonts w:ascii="Arial" w:hAnsi="Arial" w:cs="Arial"/>
          <w:sz w:val="20"/>
          <w:szCs w:val="20"/>
        </w:rPr>
        <w:t xml:space="preserve">Please see Appendix I for more information on the </w:t>
      </w:r>
      <w:r w:rsidR="00B25EF8">
        <w:rPr>
          <w:rFonts w:ascii="Arial" w:hAnsi="Arial" w:cs="Arial"/>
          <w:sz w:val="20"/>
          <w:szCs w:val="20"/>
        </w:rPr>
        <w:t xml:space="preserve">Clerical Officer </w:t>
      </w:r>
      <w:r w:rsidR="00FE355D">
        <w:rPr>
          <w:rFonts w:ascii="Arial" w:hAnsi="Arial" w:cs="Arial"/>
          <w:sz w:val="20"/>
          <w:szCs w:val="20"/>
        </w:rPr>
        <w:t>competencies</w:t>
      </w:r>
      <w:r>
        <w:rPr>
          <w:rFonts w:ascii="Arial" w:hAnsi="Arial" w:cs="Arial"/>
          <w:sz w:val="20"/>
          <w:szCs w:val="20"/>
        </w:rPr>
        <w:t xml:space="preserve">. </w:t>
      </w:r>
    </w:p>
    <w:p w14:paraId="796570E2" w14:textId="66F098CF" w:rsidR="00FE355D" w:rsidRDefault="00FE355D" w:rsidP="00301742">
      <w:pPr>
        <w:pStyle w:val="LABSection"/>
        <w:rPr>
          <w:rFonts w:eastAsia="Calibri"/>
          <w:bCs w:val="0"/>
          <w:color w:val="C9541C"/>
          <w:sz w:val="24"/>
          <w:szCs w:val="24"/>
          <w:lang w:eastAsia="en-US"/>
        </w:rPr>
      </w:pPr>
    </w:p>
    <w:p w14:paraId="000CA61A" w14:textId="17FEEE27" w:rsidR="00301742" w:rsidRDefault="00301742" w:rsidP="00301742">
      <w:pPr>
        <w:pStyle w:val="LABSection"/>
        <w:rPr>
          <w:rFonts w:eastAsia="Calibri"/>
          <w:bCs w:val="0"/>
          <w:color w:val="C9541C"/>
          <w:sz w:val="24"/>
          <w:szCs w:val="24"/>
          <w:lang w:eastAsia="en-US"/>
        </w:rPr>
      </w:pPr>
      <w:r w:rsidRPr="002B48BD">
        <w:rPr>
          <w:rFonts w:eastAsia="Calibri"/>
          <w:bCs w:val="0"/>
          <w:color w:val="C9541C"/>
          <w:sz w:val="24"/>
          <w:szCs w:val="24"/>
          <w:lang w:eastAsia="en-US"/>
        </w:rPr>
        <w:lastRenderedPageBreak/>
        <w:t>Essential entry requirements</w:t>
      </w:r>
    </w:p>
    <w:p w14:paraId="004CDA56" w14:textId="68EAFDCA" w:rsidR="00301742" w:rsidRDefault="00301742" w:rsidP="00301742">
      <w:pPr>
        <w:pStyle w:val="LABBody10pt"/>
        <w:rPr>
          <w:rFonts w:eastAsia="Calibri"/>
          <w:lang w:eastAsia="en-US"/>
        </w:rPr>
      </w:pPr>
      <w:r>
        <w:rPr>
          <w:rFonts w:eastAsia="Calibri"/>
          <w:lang w:eastAsia="en-US"/>
        </w:rPr>
        <w:t xml:space="preserve">Candidates must by the closing date of the </w:t>
      </w:r>
      <w:proofErr w:type="gramStart"/>
      <w:r>
        <w:rPr>
          <w:rFonts w:eastAsia="Calibri"/>
          <w:lang w:eastAsia="en-US"/>
        </w:rPr>
        <w:t>competition</w:t>
      </w:r>
      <w:r w:rsidR="00BD0F57">
        <w:rPr>
          <w:rFonts w:eastAsia="Calibri"/>
          <w:lang w:eastAsia="en-US"/>
        </w:rPr>
        <w:t>;</w:t>
      </w:r>
      <w:proofErr w:type="gramEnd"/>
    </w:p>
    <w:p w14:paraId="1F60D323" w14:textId="77777777" w:rsidR="00301742" w:rsidRPr="00301742" w:rsidRDefault="00301742" w:rsidP="00301742">
      <w:pPr>
        <w:pStyle w:val="LABBullets"/>
        <w:rPr>
          <w:lang w:val="en"/>
        </w:rPr>
      </w:pPr>
      <w:r w:rsidRPr="00301742">
        <w:rPr>
          <w:lang w:val="en"/>
        </w:rPr>
        <w:t>Have the requisite fluency, knowledge, skills and competencies to carry out the role</w:t>
      </w:r>
    </w:p>
    <w:p w14:paraId="6090A831" w14:textId="77777777" w:rsidR="00301742" w:rsidRPr="00301742" w:rsidRDefault="00301742" w:rsidP="00301742">
      <w:pPr>
        <w:pStyle w:val="LABBullets"/>
        <w:rPr>
          <w:lang w:val="en"/>
        </w:rPr>
      </w:pPr>
      <w:r w:rsidRPr="00301742">
        <w:rPr>
          <w:lang w:val="en"/>
        </w:rPr>
        <w:t xml:space="preserve">Have an appropriate level and experience of relevant ICT skills, e.g., proficiency in Word, Excel and email. </w:t>
      </w:r>
    </w:p>
    <w:p w14:paraId="7B4EE575" w14:textId="77777777" w:rsidR="00301742" w:rsidRPr="00301742" w:rsidRDefault="00301742" w:rsidP="00301742">
      <w:pPr>
        <w:pStyle w:val="LABBullets"/>
        <w:rPr>
          <w:lang w:val="en"/>
        </w:rPr>
      </w:pPr>
      <w:r w:rsidRPr="00301742">
        <w:rPr>
          <w:lang w:val="en"/>
        </w:rPr>
        <w:t>Be at least 17 years of age</w:t>
      </w:r>
    </w:p>
    <w:p w14:paraId="1CC5C685" w14:textId="671D6413" w:rsidR="00301742" w:rsidRPr="00301742" w:rsidRDefault="00301742" w:rsidP="00301742">
      <w:pPr>
        <w:pStyle w:val="LABBullets"/>
        <w:rPr>
          <w:lang w:val="en"/>
        </w:rPr>
      </w:pPr>
      <w:r w:rsidRPr="00301742">
        <w:rPr>
          <w:lang w:val="en"/>
        </w:rPr>
        <w:t xml:space="preserve">Fulfil Citizenship, Garda Vetting Clearance and Reference check requirements </w:t>
      </w:r>
      <w:r>
        <w:rPr>
          <w:lang w:val="en"/>
        </w:rPr>
        <w:t>–</w:t>
      </w:r>
      <w:r w:rsidRPr="00301742">
        <w:rPr>
          <w:lang w:val="en"/>
        </w:rPr>
        <w:t xml:space="preserve"> fu</w:t>
      </w:r>
      <w:r>
        <w:rPr>
          <w:lang w:val="en"/>
        </w:rPr>
        <w:t>rther information below</w:t>
      </w:r>
    </w:p>
    <w:p w14:paraId="6A5DB075" w14:textId="6D952B27" w:rsidR="00301742" w:rsidRDefault="00301742" w:rsidP="00301742">
      <w:pPr>
        <w:pStyle w:val="LABBullets"/>
        <w:rPr>
          <w:lang w:val="en"/>
        </w:rPr>
      </w:pPr>
      <w:r w:rsidRPr="00301742">
        <w:rPr>
          <w:lang w:val="en"/>
        </w:rPr>
        <w:t>Ensure that they meet the criteria regarding Public and Civil Service Redundancy, Ill health Retirement Schemes</w:t>
      </w:r>
    </w:p>
    <w:p w14:paraId="0EA579D9" w14:textId="3FF40E9F" w:rsidR="005A6F14" w:rsidRPr="00301742" w:rsidRDefault="005A6F14" w:rsidP="00301742">
      <w:pPr>
        <w:pStyle w:val="LABBullets"/>
        <w:rPr>
          <w:lang w:val="en"/>
        </w:rPr>
      </w:pPr>
      <w:r>
        <w:rPr>
          <w:lang w:val="en"/>
        </w:rPr>
        <w:t xml:space="preserve">Demonstrate the skills and capabilities under the </w:t>
      </w:r>
      <w:r w:rsidR="00FE355D">
        <w:rPr>
          <w:lang w:val="en"/>
        </w:rPr>
        <w:t>competencies</w:t>
      </w:r>
      <w:r>
        <w:rPr>
          <w:lang w:val="en"/>
        </w:rPr>
        <w:t xml:space="preserve"> identified for this role.</w:t>
      </w:r>
    </w:p>
    <w:p w14:paraId="2B99466A" w14:textId="77777777" w:rsidR="00301742" w:rsidRDefault="00301742" w:rsidP="00301742">
      <w:pPr>
        <w:pStyle w:val="LABBody10pt"/>
        <w:rPr>
          <w:rFonts w:eastAsia="Calibri"/>
          <w:lang w:eastAsia="en-US"/>
        </w:rPr>
      </w:pPr>
    </w:p>
    <w:p w14:paraId="670BBD14" w14:textId="21EE81C8" w:rsidR="005A6F14" w:rsidRPr="005D2B49" w:rsidRDefault="005A6F14" w:rsidP="005A6F14">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BA6F5C" w:rsidRPr="005D2B49">
        <w:rPr>
          <w:b/>
          <w:iCs/>
          <w:lang w:eastAsia="en-IE"/>
        </w:rPr>
        <w:t>Choice,</w:t>
      </w:r>
      <w:r w:rsidRPr="005D2B49">
        <w:rPr>
          <w:iCs/>
          <w:lang w:eastAsia="en-IE"/>
        </w:rPr>
        <w:t xml:space="preserve"> the Civil Service has many flexible and family friendly policies e.g.  </w:t>
      </w:r>
      <w:r w:rsidR="00FE355D" w:rsidRPr="005D2B49">
        <w:rPr>
          <w:iCs/>
          <w:lang w:eastAsia="en-IE"/>
        </w:rPr>
        <w:t>Work-sharing</w:t>
      </w:r>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r w:rsidR="005B6FBD">
        <w:rPr>
          <w:iCs/>
          <w:lang w:eastAsia="en-IE"/>
        </w:rPr>
        <w:t xml:space="preserve"> and on a </w:t>
      </w:r>
      <w:r w:rsidR="00BA6F5C">
        <w:rPr>
          <w:iCs/>
          <w:lang w:eastAsia="en-IE"/>
        </w:rPr>
        <w:t>case-by-case</w:t>
      </w:r>
      <w:r w:rsidR="005B6FBD">
        <w:rPr>
          <w:iCs/>
          <w:lang w:eastAsia="en-IE"/>
        </w:rPr>
        <w:t xml:space="preserve"> basis. </w:t>
      </w:r>
    </w:p>
    <w:p w14:paraId="4861A8C4" w14:textId="77777777" w:rsidR="005A6F14" w:rsidRPr="005D2B49" w:rsidRDefault="005A6F14" w:rsidP="005A6F14">
      <w:pPr>
        <w:spacing w:line="276" w:lineRule="auto"/>
        <w:jc w:val="both"/>
        <w:rPr>
          <w:iCs/>
          <w:lang w:eastAsia="en-IE"/>
        </w:rPr>
      </w:pPr>
    </w:p>
    <w:p w14:paraId="659454BF" w14:textId="2EC0ED58" w:rsidR="005A6F14" w:rsidRDefault="005A6F14" w:rsidP="005A6F14">
      <w:pPr>
        <w:pStyle w:val="LABBody10pt"/>
        <w:rPr>
          <w:iCs/>
          <w:lang w:eastAsia="en-IE"/>
        </w:rPr>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r w:rsidR="007F4316">
        <w:rPr>
          <w:iCs/>
          <w:lang w:eastAsia="en-IE"/>
        </w:rPr>
        <w:t xml:space="preserve">. </w:t>
      </w:r>
    </w:p>
    <w:p w14:paraId="468A2678" w14:textId="77777777" w:rsidR="007F4316" w:rsidRDefault="007F4316" w:rsidP="005A6F14">
      <w:pPr>
        <w:pStyle w:val="LABBody10pt"/>
        <w:rPr>
          <w:iCs/>
          <w:lang w:eastAsia="en-IE"/>
        </w:rPr>
      </w:pPr>
    </w:p>
    <w:p w14:paraId="5C37A764" w14:textId="658913B9" w:rsidR="00301742" w:rsidRDefault="00301742">
      <w:pPr>
        <w:spacing w:after="200" w:line="276" w:lineRule="auto"/>
        <w:rPr>
          <w:rFonts w:eastAsia="Times New Roman" w:cs="Arial"/>
          <w:b/>
          <w:bCs/>
          <w:color w:val="007284"/>
          <w:sz w:val="44"/>
          <w:szCs w:val="36"/>
        </w:rPr>
      </w:pPr>
      <w:r>
        <w:br w:type="page"/>
      </w:r>
    </w:p>
    <w:p w14:paraId="08BB4327" w14:textId="68938269" w:rsidR="002363EE" w:rsidRPr="00285E97" w:rsidRDefault="002363EE" w:rsidP="00395D94">
      <w:pPr>
        <w:pStyle w:val="LABSection"/>
      </w:pPr>
      <w:r w:rsidRPr="00285E97">
        <w:lastRenderedPageBreak/>
        <w:t>Principal Conditions of Service</w:t>
      </w:r>
    </w:p>
    <w:p w14:paraId="4C6CA9CF" w14:textId="77777777" w:rsidR="002363EE" w:rsidRPr="00D81F31" w:rsidRDefault="002363EE" w:rsidP="00B175BA">
      <w:pPr>
        <w:pStyle w:val="Smallheadingorange"/>
        <w:rPr>
          <w:sz w:val="20"/>
          <w:szCs w:val="20"/>
        </w:rPr>
      </w:pPr>
      <w:r w:rsidRPr="00285E97">
        <w:t>General</w:t>
      </w:r>
    </w:p>
    <w:p w14:paraId="5A65BBFD" w14:textId="526138F2" w:rsidR="009135D7" w:rsidRPr="005D2B49" w:rsidRDefault="009135D7" w:rsidP="007E09C3">
      <w:pPr>
        <w:pStyle w:val="LABBody10pt"/>
      </w:pPr>
      <w:r w:rsidRPr="005D2B49">
        <w:t xml:space="preserve">The appointment is to a </w:t>
      </w:r>
      <w:r w:rsidR="00FE355D">
        <w:t xml:space="preserve">position of Clerical Officer in the Legal Aid Board. Employees of the Legal Aid Board are </w:t>
      </w:r>
      <w:r w:rsidRPr="005D2B49">
        <w:t xml:space="preserve">Civil Service and </w:t>
      </w:r>
      <w:r w:rsidR="00FE355D">
        <w:t>are</w:t>
      </w:r>
      <w:r w:rsidRPr="005D2B49">
        <w:t xml:space="preserve"> subject to the Civil Service Regulations Acts 1956 to 2005, the Public Service Management (Recruitment and Appointments) Act 2004 and any other Act for the time being in force relating to the Civil Service.</w:t>
      </w:r>
    </w:p>
    <w:p w14:paraId="256D9AD1" w14:textId="77777777" w:rsidR="002363EE" w:rsidRPr="00A04254" w:rsidRDefault="002363EE" w:rsidP="00B175BA">
      <w:pPr>
        <w:pStyle w:val="Smallheadingorange"/>
        <w:rPr>
          <w:color w:val="FF0000"/>
        </w:rPr>
      </w:pPr>
      <w:r w:rsidRPr="00A04254">
        <w:rPr>
          <w:color w:val="FF0000"/>
        </w:rPr>
        <w:t>Pay</w:t>
      </w:r>
    </w:p>
    <w:p w14:paraId="3743424C"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Clerical Officer PPC Salary Scale – from 1</w:t>
      </w:r>
      <w:r w:rsidRPr="00D54E18">
        <w:rPr>
          <w:rFonts w:eastAsia="Times New Roman" w:cs="Arial"/>
          <w:b/>
          <w:vertAlign w:val="superscript"/>
          <w:lang w:eastAsia="en-US"/>
        </w:rPr>
        <w:t>st</w:t>
      </w:r>
      <w:r w:rsidRPr="00D54E18">
        <w:rPr>
          <w:rFonts w:eastAsia="Times New Roman" w:cs="Arial"/>
          <w:b/>
          <w:lang w:eastAsia="en-US"/>
        </w:rPr>
        <w:t xml:space="preserve"> February 2026</w:t>
      </w:r>
    </w:p>
    <w:p w14:paraId="2A532EC2" w14:textId="77777777" w:rsidR="00D54E18" w:rsidRPr="00D54E18" w:rsidRDefault="00D54E18" w:rsidP="00D54E18">
      <w:pPr>
        <w:jc w:val="both"/>
        <w:rPr>
          <w:rFonts w:eastAsia="Times New Roman" w:cs="Arial"/>
          <w:b/>
          <w:lang w:eastAsia="en-US"/>
        </w:rPr>
      </w:pPr>
    </w:p>
    <w:tbl>
      <w:tblPr>
        <w:tblW w:w="10512"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0"/>
        <w:gridCol w:w="690"/>
        <w:gridCol w:w="690"/>
        <w:gridCol w:w="690"/>
        <w:gridCol w:w="690"/>
        <w:gridCol w:w="690"/>
        <w:gridCol w:w="690"/>
        <w:gridCol w:w="690"/>
        <w:gridCol w:w="690"/>
        <w:gridCol w:w="690"/>
        <w:gridCol w:w="690"/>
        <w:gridCol w:w="690"/>
        <w:gridCol w:w="690"/>
        <w:gridCol w:w="690"/>
        <w:gridCol w:w="690"/>
        <w:gridCol w:w="690"/>
      </w:tblGrid>
      <w:tr w:rsidR="00D54E18" w:rsidRPr="00D54E18" w14:paraId="70CE51DC" w14:textId="77777777" w:rsidTr="000F1F16">
        <w:trPr>
          <w:trHeight w:val="205"/>
        </w:trPr>
        <w:tc>
          <w:tcPr>
            <w:tcW w:w="657" w:type="dxa"/>
            <w:tcMar>
              <w:top w:w="39" w:type="dxa"/>
              <w:left w:w="39" w:type="dxa"/>
              <w:bottom w:w="39" w:type="dxa"/>
              <w:right w:w="39" w:type="dxa"/>
            </w:tcMar>
          </w:tcPr>
          <w:p w14:paraId="5435977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w:t>
            </w:r>
          </w:p>
        </w:tc>
        <w:tc>
          <w:tcPr>
            <w:tcW w:w="657" w:type="dxa"/>
            <w:tcMar>
              <w:top w:w="39" w:type="dxa"/>
              <w:left w:w="39" w:type="dxa"/>
              <w:bottom w:w="39" w:type="dxa"/>
              <w:right w:w="39" w:type="dxa"/>
            </w:tcMar>
          </w:tcPr>
          <w:p w14:paraId="270001DA"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2</w:t>
            </w:r>
          </w:p>
        </w:tc>
        <w:tc>
          <w:tcPr>
            <w:tcW w:w="657" w:type="dxa"/>
            <w:tcMar>
              <w:top w:w="39" w:type="dxa"/>
              <w:left w:w="39" w:type="dxa"/>
              <w:bottom w:w="39" w:type="dxa"/>
              <w:right w:w="39" w:type="dxa"/>
            </w:tcMar>
          </w:tcPr>
          <w:p w14:paraId="4653D15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3</w:t>
            </w:r>
          </w:p>
        </w:tc>
        <w:tc>
          <w:tcPr>
            <w:tcW w:w="657" w:type="dxa"/>
            <w:tcMar>
              <w:top w:w="39" w:type="dxa"/>
              <w:left w:w="39" w:type="dxa"/>
              <w:bottom w:w="39" w:type="dxa"/>
              <w:right w:w="39" w:type="dxa"/>
            </w:tcMar>
          </w:tcPr>
          <w:p w14:paraId="189241C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4</w:t>
            </w:r>
          </w:p>
        </w:tc>
        <w:tc>
          <w:tcPr>
            <w:tcW w:w="657" w:type="dxa"/>
            <w:tcMar>
              <w:top w:w="39" w:type="dxa"/>
              <w:left w:w="39" w:type="dxa"/>
              <w:bottom w:w="39" w:type="dxa"/>
              <w:right w:w="39" w:type="dxa"/>
            </w:tcMar>
          </w:tcPr>
          <w:p w14:paraId="3DF26D5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5</w:t>
            </w:r>
          </w:p>
        </w:tc>
        <w:tc>
          <w:tcPr>
            <w:tcW w:w="657" w:type="dxa"/>
            <w:tcMar>
              <w:top w:w="39" w:type="dxa"/>
              <w:left w:w="39" w:type="dxa"/>
              <w:bottom w:w="39" w:type="dxa"/>
              <w:right w:w="39" w:type="dxa"/>
            </w:tcMar>
          </w:tcPr>
          <w:p w14:paraId="1858D09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w:t>
            </w:r>
          </w:p>
        </w:tc>
        <w:tc>
          <w:tcPr>
            <w:tcW w:w="657" w:type="dxa"/>
            <w:tcMar>
              <w:top w:w="39" w:type="dxa"/>
              <w:left w:w="39" w:type="dxa"/>
              <w:bottom w:w="39" w:type="dxa"/>
              <w:right w:w="39" w:type="dxa"/>
            </w:tcMar>
          </w:tcPr>
          <w:p w14:paraId="2245DBC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w:t>
            </w:r>
          </w:p>
        </w:tc>
        <w:tc>
          <w:tcPr>
            <w:tcW w:w="657" w:type="dxa"/>
            <w:tcMar>
              <w:top w:w="39" w:type="dxa"/>
              <w:left w:w="39" w:type="dxa"/>
              <w:bottom w:w="39" w:type="dxa"/>
              <w:right w:w="39" w:type="dxa"/>
            </w:tcMar>
          </w:tcPr>
          <w:p w14:paraId="6D0C8B3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w:t>
            </w:r>
          </w:p>
        </w:tc>
        <w:tc>
          <w:tcPr>
            <w:tcW w:w="657" w:type="dxa"/>
            <w:tcMar>
              <w:top w:w="39" w:type="dxa"/>
              <w:left w:w="39" w:type="dxa"/>
              <w:bottom w:w="39" w:type="dxa"/>
              <w:right w:w="39" w:type="dxa"/>
            </w:tcMar>
          </w:tcPr>
          <w:p w14:paraId="154508AF"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9</w:t>
            </w:r>
          </w:p>
        </w:tc>
        <w:tc>
          <w:tcPr>
            <w:tcW w:w="657" w:type="dxa"/>
            <w:tcMar>
              <w:top w:w="39" w:type="dxa"/>
              <w:left w:w="39" w:type="dxa"/>
              <w:bottom w:w="39" w:type="dxa"/>
              <w:right w:w="39" w:type="dxa"/>
            </w:tcMar>
          </w:tcPr>
          <w:p w14:paraId="146ADD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10</w:t>
            </w:r>
          </w:p>
        </w:tc>
        <w:tc>
          <w:tcPr>
            <w:tcW w:w="657" w:type="dxa"/>
            <w:tcMar>
              <w:top w:w="39" w:type="dxa"/>
              <w:left w:w="39" w:type="dxa"/>
              <w:bottom w:w="39" w:type="dxa"/>
              <w:right w:w="39" w:type="dxa"/>
            </w:tcMar>
          </w:tcPr>
          <w:p w14:paraId="62BE16E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11</w:t>
            </w:r>
          </w:p>
        </w:tc>
        <w:tc>
          <w:tcPr>
            <w:tcW w:w="657" w:type="dxa"/>
            <w:tcMar>
              <w:top w:w="39" w:type="dxa"/>
              <w:left w:w="39" w:type="dxa"/>
              <w:bottom w:w="39" w:type="dxa"/>
              <w:right w:w="39" w:type="dxa"/>
            </w:tcMar>
          </w:tcPr>
          <w:p w14:paraId="3181C0D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12</w:t>
            </w:r>
          </w:p>
        </w:tc>
        <w:tc>
          <w:tcPr>
            <w:tcW w:w="657" w:type="dxa"/>
            <w:tcMar>
              <w:top w:w="39" w:type="dxa"/>
              <w:left w:w="39" w:type="dxa"/>
              <w:bottom w:w="39" w:type="dxa"/>
              <w:right w:w="39" w:type="dxa"/>
            </w:tcMar>
          </w:tcPr>
          <w:p w14:paraId="59CFA39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13</w:t>
            </w:r>
          </w:p>
        </w:tc>
        <w:tc>
          <w:tcPr>
            <w:tcW w:w="657" w:type="dxa"/>
            <w:tcMar>
              <w:top w:w="39" w:type="dxa"/>
              <w:left w:w="39" w:type="dxa"/>
              <w:bottom w:w="39" w:type="dxa"/>
              <w:right w:w="39" w:type="dxa"/>
            </w:tcMar>
          </w:tcPr>
          <w:p w14:paraId="0DC2B2A4"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14</w:t>
            </w:r>
          </w:p>
        </w:tc>
        <w:tc>
          <w:tcPr>
            <w:tcW w:w="657" w:type="dxa"/>
            <w:tcMar>
              <w:top w:w="39" w:type="dxa"/>
              <w:left w:w="39" w:type="dxa"/>
              <w:bottom w:w="39" w:type="dxa"/>
              <w:right w:w="39" w:type="dxa"/>
            </w:tcMar>
          </w:tcPr>
          <w:p w14:paraId="014C0391"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15</w:t>
            </w:r>
          </w:p>
        </w:tc>
        <w:tc>
          <w:tcPr>
            <w:tcW w:w="657" w:type="dxa"/>
            <w:tcMar>
              <w:top w:w="39" w:type="dxa"/>
              <w:left w:w="39" w:type="dxa"/>
              <w:bottom w:w="39" w:type="dxa"/>
              <w:right w:w="39" w:type="dxa"/>
            </w:tcMar>
          </w:tcPr>
          <w:p w14:paraId="5C3177D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16</w:t>
            </w:r>
          </w:p>
        </w:tc>
      </w:tr>
      <w:tr w:rsidR="00D54E18" w:rsidRPr="00D54E18" w14:paraId="238400CA" w14:textId="77777777" w:rsidTr="000F1F16">
        <w:trPr>
          <w:trHeight w:val="205"/>
        </w:trPr>
        <w:tc>
          <w:tcPr>
            <w:tcW w:w="657" w:type="dxa"/>
            <w:tcMar>
              <w:top w:w="39" w:type="dxa"/>
              <w:left w:w="39" w:type="dxa"/>
              <w:bottom w:w="39" w:type="dxa"/>
              <w:right w:w="39" w:type="dxa"/>
            </w:tcMar>
          </w:tcPr>
          <w:p w14:paraId="36274E6C"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605.69</w:t>
            </w:r>
          </w:p>
        </w:tc>
        <w:tc>
          <w:tcPr>
            <w:tcW w:w="657" w:type="dxa"/>
            <w:tcMar>
              <w:top w:w="39" w:type="dxa"/>
              <w:left w:w="39" w:type="dxa"/>
              <w:bottom w:w="39" w:type="dxa"/>
              <w:right w:w="39" w:type="dxa"/>
            </w:tcMar>
          </w:tcPr>
          <w:p w14:paraId="1CF8557C"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639.04</w:t>
            </w:r>
          </w:p>
        </w:tc>
        <w:tc>
          <w:tcPr>
            <w:tcW w:w="657" w:type="dxa"/>
            <w:tcMar>
              <w:top w:w="39" w:type="dxa"/>
              <w:left w:w="39" w:type="dxa"/>
              <w:bottom w:w="39" w:type="dxa"/>
              <w:right w:w="39" w:type="dxa"/>
            </w:tcMar>
          </w:tcPr>
          <w:p w14:paraId="7DF43E2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647.53</w:t>
            </w:r>
          </w:p>
        </w:tc>
        <w:tc>
          <w:tcPr>
            <w:tcW w:w="657" w:type="dxa"/>
            <w:tcMar>
              <w:top w:w="39" w:type="dxa"/>
              <w:left w:w="39" w:type="dxa"/>
              <w:bottom w:w="39" w:type="dxa"/>
              <w:right w:w="39" w:type="dxa"/>
            </w:tcMar>
          </w:tcPr>
          <w:p w14:paraId="1E0047CA"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664.05</w:t>
            </w:r>
          </w:p>
        </w:tc>
        <w:tc>
          <w:tcPr>
            <w:tcW w:w="657" w:type="dxa"/>
            <w:tcMar>
              <w:top w:w="39" w:type="dxa"/>
              <w:left w:w="39" w:type="dxa"/>
              <w:bottom w:w="39" w:type="dxa"/>
              <w:right w:w="39" w:type="dxa"/>
            </w:tcMar>
          </w:tcPr>
          <w:p w14:paraId="0BCED518"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688.44</w:t>
            </w:r>
          </w:p>
        </w:tc>
        <w:tc>
          <w:tcPr>
            <w:tcW w:w="657" w:type="dxa"/>
            <w:tcMar>
              <w:top w:w="39" w:type="dxa"/>
              <w:left w:w="39" w:type="dxa"/>
              <w:bottom w:w="39" w:type="dxa"/>
              <w:right w:w="39" w:type="dxa"/>
            </w:tcMar>
          </w:tcPr>
          <w:p w14:paraId="18D1C2DA"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712.80</w:t>
            </w:r>
          </w:p>
        </w:tc>
        <w:tc>
          <w:tcPr>
            <w:tcW w:w="657" w:type="dxa"/>
            <w:tcMar>
              <w:top w:w="39" w:type="dxa"/>
              <w:left w:w="39" w:type="dxa"/>
              <w:bottom w:w="39" w:type="dxa"/>
              <w:right w:w="39" w:type="dxa"/>
            </w:tcMar>
          </w:tcPr>
          <w:p w14:paraId="422CE37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737.14</w:t>
            </w:r>
          </w:p>
        </w:tc>
        <w:tc>
          <w:tcPr>
            <w:tcW w:w="657" w:type="dxa"/>
            <w:tcMar>
              <w:top w:w="39" w:type="dxa"/>
              <w:left w:w="39" w:type="dxa"/>
              <w:bottom w:w="39" w:type="dxa"/>
              <w:right w:w="39" w:type="dxa"/>
            </w:tcMar>
          </w:tcPr>
          <w:p w14:paraId="4F1EFD88"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754.87</w:t>
            </w:r>
          </w:p>
        </w:tc>
        <w:tc>
          <w:tcPr>
            <w:tcW w:w="657" w:type="dxa"/>
            <w:tcMar>
              <w:top w:w="39" w:type="dxa"/>
              <w:left w:w="39" w:type="dxa"/>
              <w:bottom w:w="39" w:type="dxa"/>
              <w:right w:w="39" w:type="dxa"/>
            </w:tcMar>
          </w:tcPr>
          <w:p w14:paraId="72F1382C"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774.99</w:t>
            </w:r>
          </w:p>
        </w:tc>
        <w:tc>
          <w:tcPr>
            <w:tcW w:w="657" w:type="dxa"/>
            <w:tcMar>
              <w:top w:w="39" w:type="dxa"/>
              <w:left w:w="39" w:type="dxa"/>
              <w:bottom w:w="39" w:type="dxa"/>
              <w:right w:w="39" w:type="dxa"/>
            </w:tcMar>
          </w:tcPr>
          <w:p w14:paraId="2B04F42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798.31</w:t>
            </w:r>
          </w:p>
        </w:tc>
        <w:tc>
          <w:tcPr>
            <w:tcW w:w="657" w:type="dxa"/>
            <w:tcMar>
              <w:top w:w="39" w:type="dxa"/>
              <w:left w:w="39" w:type="dxa"/>
              <w:bottom w:w="39" w:type="dxa"/>
              <w:right w:w="39" w:type="dxa"/>
            </w:tcMar>
          </w:tcPr>
          <w:p w14:paraId="78178C41"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814.74</w:t>
            </w:r>
          </w:p>
        </w:tc>
        <w:tc>
          <w:tcPr>
            <w:tcW w:w="657" w:type="dxa"/>
            <w:tcMar>
              <w:top w:w="39" w:type="dxa"/>
              <w:left w:w="39" w:type="dxa"/>
              <w:bottom w:w="39" w:type="dxa"/>
              <w:right w:w="39" w:type="dxa"/>
            </w:tcMar>
          </w:tcPr>
          <w:p w14:paraId="3A6C7EC4"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837.85</w:t>
            </w:r>
          </w:p>
        </w:tc>
        <w:tc>
          <w:tcPr>
            <w:tcW w:w="657" w:type="dxa"/>
            <w:tcMar>
              <w:top w:w="39" w:type="dxa"/>
              <w:left w:w="39" w:type="dxa"/>
              <w:bottom w:w="39" w:type="dxa"/>
              <w:right w:w="39" w:type="dxa"/>
            </w:tcMar>
          </w:tcPr>
          <w:p w14:paraId="6F48076E"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860.81</w:t>
            </w:r>
          </w:p>
        </w:tc>
        <w:tc>
          <w:tcPr>
            <w:tcW w:w="657" w:type="dxa"/>
            <w:tcMar>
              <w:top w:w="39" w:type="dxa"/>
              <w:left w:w="39" w:type="dxa"/>
              <w:bottom w:w="39" w:type="dxa"/>
              <w:right w:w="39" w:type="dxa"/>
            </w:tcMar>
          </w:tcPr>
          <w:p w14:paraId="39520C2F"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896.63</w:t>
            </w:r>
          </w:p>
        </w:tc>
        <w:tc>
          <w:tcPr>
            <w:tcW w:w="657" w:type="dxa"/>
            <w:tcMar>
              <w:top w:w="39" w:type="dxa"/>
              <w:left w:w="39" w:type="dxa"/>
              <w:bottom w:w="39" w:type="dxa"/>
              <w:right w:w="39" w:type="dxa"/>
            </w:tcMar>
          </w:tcPr>
          <w:p w14:paraId="1BAA3F6B"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924.78</w:t>
            </w:r>
          </w:p>
        </w:tc>
        <w:tc>
          <w:tcPr>
            <w:tcW w:w="657" w:type="dxa"/>
            <w:tcMar>
              <w:top w:w="39" w:type="dxa"/>
              <w:left w:w="39" w:type="dxa"/>
              <w:bottom w:w="39" w:type="dxa"/>
              <w:right w:w="39" w:type="dxa"/>
            </w:tcMar>
          </w:tcPr>
          <w:p w14:paraId="6D4FA544"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949.31</w:t>
            </w:r>
          </w:p>
        </w:tc>
      </w:tr>
      <w:tr w:rsidR="00D54E18" w:rsidRPr="00D54E18" w14:paraId="076E169B" w14:textId="77777777" w:rsidTr="000F1F16">
        <w:trPr>
          <w:trHeight w:val="205"/>
        </w:trPr>
        <w:tc>
          <w:tcPr>
            <w:tcW w:w="657" w:type="dxa"/>
            <w:tcMar>
              <w:top w:w="39" w:type="dxa"/>
              <w:left w:w="39" w:type="dxa"/>
              <w:bottom w:w="39" w:type="dxa"/>
              <w:right w:w="39" w:type="dxa"/>
            </w:tcMar>
          </w:tcPr>
          <w:p w14:paraId="1A1F0C31"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3423803B"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0FB1566"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B70CC36"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1570B82"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361568A"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0841BD95"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D12C19D"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339A7EA0"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8F88AC1"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01EFE4A9"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6B23D300"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8629C44"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A11B1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NMAX</w:t>
            </w:r>
          </w:p>
        </w:tc>
        <w:tc>
          <w:tcPr>
            <w:tcW w:w="657" w:type="dxa"/>
            <w:tcMar>
              <w:top w:w="39" w:type="dxa"/>
              <w:left w:w="39" w:type="dxa"/>
              <w:bottom w:w="39" w:type="dxa"/>
              <w:right w:w="39" w:type="dxa"/>
            </w:tcMar>
          </w:tcPr>
          <w:p w14:paraId="73D14CF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LSI1</w:t>
            </w:r>
          </w:p>
        </w:tc>
        <w:tc>
          <w:tcPr>
            <w:tcW w:w="657" w:type="dxa"/>
            <w:tcMar>
              <w:top w:w="39" w:type="dxa"/>
              <w:left w:w="39" w:type="dxa"/>
              <w:bottom w:w="39" w:type="dxa"/>
              <w:right w:w="39" w:type="dxa"/>
            </w:tcMar>
          </w:tcPr>
          <w:p w14:paraId="3F825E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LSI2</w:t>
            </w:r>
          </w:p>
        </w:tc>
      </w:tr>
    </w:tbl>
    <w:p w14:paraId="2565EDF6" w14:textId="77777777" w:rsidR="00D54E18" w:rsidRPr="00D54E18" w:rsidRDefault="00D54E18" w:rsidP="00D54E18">
      <w:pPr>
        <w:jc w:val="both"/>
        <w:rPr>
          <w:rFonts w:eastAsia="Times New Roman" w:cs="Arial"/>
          <w:b/>
          <w:lang w:eastAsia="en-US"/>
        </w:rPr>
      </w:pPr>
    </w:p>
    <w:p w14:paraId="0AEA4F75" w14:textId="77777777" w:rsidR="00D7637D" w:rsidRDefault="00D7637D" w:rsidP="000A1875">
      <w:pPr>
        <w:jc w:val="both"/>
        <w:rPr>
          <w:rFonts w:eastAsia="Times New Roman" w:cs="Arial"/>
          <w:b/>
          <w:lang w:eastAsia="en-US"/>
        </w:rPr>
      </w:pPr>
    </w:p>
    <w:p w14:paraId="73F19F7A" w14:textId="77777777" w:rsidR="009135D7" w:rsidRPr="005D2B49" w:rsidRDefault="009135D7" w:rsidP="006C4B6F">
      <w:pPr>
        <w:pStyle w:val="LABBody10pt"/>
      </w:pPr>
      <w:r w:rsidRPr="005D2B49">
        <w:t xml:space="preserve">The PPC pay rate applies when the individual is required to pay a </w:t>
      </w:r>
      <w:r w:rsidRPr="005D2B49">
        <w:rPr>
          <w:u w:val="single"/>
        </w:rPr>
        <w:t>P</w:t>
      </w:r>
      <w:r w:rsidRPr="005D2B49">
        <w:t xml:space="preserve">ersonal </w:t>
      </w:r>
      <w:r w:rsidRPr="005D2B49">
        <w:rPr>
          <w:u w:val="single"/>
        </w:rPr>
        <w:t>P</w:t>
      </w:r>
      <w:r w:rsidRPr="005D2B49">
        <w:t xml:space="preserve">ension </w:t>
      </w:r>
      <w:r w:rsidRPr="005D2B49">
        <w:rPr>
          <w:u w:val="single"/>
        </w:rPr>
        <w:t>C</w:t>
      </w:r>
      <w:r w:rsidRPr="005D2B49">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38C64C8" w14:textId="77777777" w:rsidR="009135D7" w:rsidRPr="005D2B49" w:rsidRDefault="009135D7" w:rsidP="006C4B6F">
      <w:pPr>
        <w:pStyle w:val="LABBody10pt"/>
      </w:pPr>
      <w:r w:rsidRPr="005D2B49">
        <w:t>A different rate will apply where the appointee is not required to make a Personal Pension Contribution.</w:t>
      </w:r>
    </w:p>
    <w:p w14:paraId="7AB003F1" w14:textId="77777777" w:rsidR="009135D7" w:rsidRDefault="009135D7" w:rsidP="006C4B6F">
      <w:pPr>
        <w:pStyle w:val="LABBody10pt"/>
      </w:pPr>
      <w:r w:rsidRPr="005D2B49">
        <w:t>Long service increments may be payable after 3(LSI1) and 6(LSI2) years satisfactory service at the maximum of the scale.</w:t>
      </w:r>
    </w:p>
    <w:p w14:paraId="1B5728F9" w14:textId="77777777" w:rsidR="000A1875" w:rsidRDefault="000A1875" w:rsidP="000A1875">
      <w:pPr>
        <w:rPr>
          <w:rFonts w:cs="Arial"/>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7E55F0" w14:paraId="614150E7" w14:textId="77777777" w:rsidTr="00D0056F">
        <w:tc>
          <w:tcPr>
            <w:tcW w:w="8642" w:type="dxa"/>
            <w:shd w:val="clear" w:color="auto" w:fill="F3F6F7"/>
          </w:tcPr>
          <w:p w14:paraId="65F088AA" w14:textId="2EE89493" w:rsidR="00341858" w:rsidRPr="00D75E2A" w:rsidRDefault="008522C9">
            <w:pPr>
              <w:pStyle w:val="LABBody10pt"/>
            </w:pPr>
            <w:r w:rsidRPr="00D75E2A">
              <w:t xml:space="preserve">Entry will be at the minimum of the </w:t>
            </w:r>
            <w:proofErr w:type="gramStart"/>
            <w:r w:rsidRPr="00D75E2A">
              <w:t>scale</w:t>
            </w:r>
            <w:proofErr w:type="gramEnd"/>
            <w:r w:rsidRPr="00D75E2A">
              <w:t xml:space="preserve"> and the rate of remuneration will not be subject to negotiation and may be adjusted from time to time in line with Government pay policy.</w:t>
            </w:r>
          </w:p>
          <w:p w14:paraId="7A037E11" w14:textId="3685C2DB" w:rsidR="008522C9" w:rsidRPr="00D75E2A" w:rsidRDefault="008522C9">
            <w:pPr>
              <w:pStyle w:val="LABBody10pt"/>
            </w:pPr>
            <w:r w:rsidRPr="00D75E2A">
              <w:t>Different terms and conditions may apply if you are currently a serving civil or public servant.</w:t>
            </w:r>
            <w:r w:rsidRPr="00D75E2A">
              <w:br/>
              <w:t>Subject to satisfactory performance increments may be payable in line will current</w:t>
            </w:r>
            <w:r w:rsidRPr="00D75E2A">
              <w:br/>
              <w:t>Government Policy.</w:t>
            </w:r>
          </w:p>
          <w:p w14:paraId="7F459B3A" w14:textId="1EA07ED5" w:rsidR="00B76259" w:rsidRDefault="00B76259">
            <w:pPr>
              <w:pStyle w:val="LABBody10pt"/>
            </w:pPr>
            <w:r>
              <w:t xml:space="preserve">Payment will be made weekly in arrears by Electronic Fund Transfer (EFT) into a bank account of your choice. Payment cannot be made until a bank account number and sort code has been supplied on appointment and statutory deductions from salary will be made as appropriate.  </w:t>
            </w:r>
          </w:p>
          <w:p w14:paraId="2F83758C" w14:textId="37BD968E" w:rsidR="008522C9" w:rsidRPr="00D81F31" w:rsidRDefault="008522C9">
            <w:pPr>
              <w:pStyle w:val="LABBody10pt"/>
            </w:pPr>
            <w:r w:rsidRPr="00D75E2A">
              <w:t>Success</w:t>
            </w:r>
            <w:r w:rsidR="00B76259">
              <w:t>ful</w:t>
            </w:r>
            <w:r w:rsidRPr="00D75E2A">
              <w:t xml:space="preserve"> candidates will agree that any overpayment of salary, allowances, or expenses</w:t>
            </w:r>
            <w:r w:rsidRPr="00D75E2A">
              <w:br/>
              <w:t>will be repaid by you in accordance with Circular 07/2018: Recovery of Salary, Allowances,</w:t>
            </w:r>
            <w:r w:rsidRPr="00D75E2A">
              <w:br/>
              <w:t>and Expenses Overpayments made to Staff Members/Former Staff Members/Pensioners.</w:t>
            </w:r>
          </w:p>
        </w:tc>
      </w:tr>
    </w:tbl>
    <w:p w14:paraId="5836D45A" w14:textId="76B34606" w:rsidR="002F20D3" w:rsidRPr="00395D94" w:rsidRDefault="002363EE" w:rsidP="00B175BA">
      <w:pPr>
        <w:pStyle w:val="Smallheadingorange"/>
      </w:pPr>
      <w:r w:rsidRPr="00B175BA">
        <w:t>Tenure</w:t>
      </w:r>
      <w:r w:rsidR="00DB6A86">
        <w:t xml:space="preserve"> and Probation</w:t>
      </w:r>
    </w:p>
    <w:p w14:paraId="6C9BCECC" w14:textId="0CC2EDF7" w:rsidR="00DB6A86" w:rsidRPr="005D2B49" w:rsidRDefault="00DB6A86" w:rsidP="00B76259">
      <w:pPr>
        <w:pStyle w:val="LABBody10pt"/>
      </w:pPr>
      <w:r w:rsidRPr="005D2B49">
        <w:t xml:space="preserve">The </w:t>
      </w:r>
      <w:r w:rsidRPr="00FE355D">
        <w:t xml:space="preserve">appointment </w:t>
      </w:r>
      <w:r w:rsidR="00FE355D" w:rsidRPr="00FE355D">
        <w:t>may be to a p</w:t>
      </w:r>
      <w:r w:rsidRPr="00FE355D">
        <w:t xml:space="preserve">ermanent </w:t>
      </w:r>
      <w:r w:rsidR="00FE355D" w:rsidRPr="00FE355D">
        <w:t xml:space="preserve">or temporary </w:t>
      </w:r>
      <w:r w:rsidRPr="00FE355D">
        <w:t>position in the</w:t>
      </w:r>
      <w:r w:rsidRPr="005D2B49">
        <w:t xml:space="preserve"> Civil Service.</w:t>
      </w:r>
    </w:p>
    <w:p w14:paraId="48BCBB28" w14:textId="45A27514" w:rsidR="00B76259" w:rsidRDefault="00DB6A86" w:rsidP="00B76259">
      <w:pPr>
        <w:pStyle w:val="LABBody10pt"/>
      </w:pPr>
      <w:r w:rsidRPr="005D2B49">
        <w:t xml:space="preserve">The probationary contract will be for a period of one year from the date specified on the contract. </w:t>
      </w:r>
    </w:p>
    <w:p w14:paraId="04724A4C" w14:textId="3DFC34D4" w:rsidR="00E31D18" w:rsidRPr="00E31D18" w:rsidRDefault="00E31D18" w:rsidP="00B76259">
      <w:pPr>
        <w:pStyle w:val="LABBody10pt"/>
        <w:rPr>
          <w:rFonts w:eastAsia="Calibri"/>
          <w:lang w:eastAsia="en-US"/>
        </w:rPr>
      </w:pPr>
      <w:r>
        <w:rPr>
          <w:rFonts w:eastAsia="Calibri"/>
          <w:lang w:eastAsia="en-US"/>
        </w:rPr>
        <w:t xml:space="preserve">The contract for a temporary position will be for a period specified in the contract. Candidates offered a fixed term contract post from this competition will remain under consideration for any future permanent posts. Notwithstanding this paragraph and the paragraph immediately following below, this will not preclude an extension of the probationary contract in appropriate circumstances. </w:t>
      </w:r>
    </w:p>
    <w:p w14:paraId="2D846637" w14:textId="30E47DD9" w:rsidR="00DB6A86" w:rsidRPr="005D2B49" w:rsidRDefault="00DB6A86" w:rsidP="00B76259">
      <w:pPr>
        <w:pStyle w:val="LABBody10pt"/>
      </w:pPr>
      <w:r w:rsidRPr="005D2B49">
        <w:lastRenderedPageBreak/>
        <w:t>During the period of your probationary contract, your performance will be subject to review by your supervisor(s) to determine whether you –</w:t>
      </w:r>
    </w:p>
    <w:p w14:paraId="1BC36077" w14:textId="77777777" w:rsidR="00A87CA4" w:rsidRPr="00A87CA4" w:rsidRDefault="00A87CA4" w:rsidP="00A87CA4">
      <w:pPr>
        <w:pStyle w:val="LABBullets"/>
      </w:pPr>
      <w:r w:rsidRPr="00A87CA4">
        <w:t>have performed in a satisfactory manner,</w:t>
      </w:r>
    </w:p>
    <w:p w14:paraId="31586ABB" w14:textId="77777777" w:rsidR="00A87CA4" w:rsidRPr="00C345DA" w:rsidRDefault="00A87CA4" w:rsidP="00A87CA4">
      <w:pPr>
        <w:pStyle w:val="LABBullets"/>
      </w:pPr>
      <w:r w:rsidRPr="00A87CA4">
        <w:t>have</w:t>
      </w:r>
      <w:r w:rsidRPr="00C345DA">
        <w:t xml:space="preserve"> been satisfactory in general conduct, and</w:t>
      </w:r>
    </w:p>
    <w:p w14:paraId="280355F0" w14:textId="77777777" w:rsidR="00A87CA4" w:rsidRPr="00C345DA" w:rsidRDefault="00A87CA4" w:rsidP="00A87CA4">
      <w:pPr>
        <w:pStyle w:val="LABBullets"/>
      </w:pPr>
      <w:r w:rsidRPr="00C345DA">
        <w:t xml:space="preserve">are suitable from the point of view of health with </w:t>
      </w:r>
      <w:proofErr w:type="gramStart"/>
      <w:r w:rsidRPr="00C345DA">
        <w:t>particular regard</w:t>
      </w:r>
      <w:proofErr w:type="gramEnd"/>
      <w:r w:rsidRPr="00C345DA">
        <w:t xml:space="preserve"> to sick leave.</w:t>
      </w:r>
    </w:p>
    <w:p w14:paraId="32AE2C51" w14:textId="2EEC4185" w:rsidR="00DB6A86" w:rsidRPr="005D2B49" w:rsidRDefault="00DB6A86" w:rsidP="00883823">
      <w:pPr>
        <w:pStyle w:val="ListParagraph"/>
        <w:spacing w:line="360" w:lineRule="auto"/>
        <w:ind w:left="1080"/>
        <w:contextualSpacing w:val="0"/>
        <w:jc w:val="both"/>
      </w:pPr>
      <w:r w:rsidRPr="00AB7D6D">
        <w:rPr>
          <w:rFonts w:eastAsia="Times New Roman" w:cs="Arial"/>
        </w:rPr>
        <w:t>.</w:t>
      </w:r>
    </w:p>
    <w:p w14:paraId="5EE6E57B" w14:textId="56781721" w:rsidR="00DB6A86" w:rsidRPr="005D2B49" w:rsidRDefault="00DB6A86" w:rsidP="006C4B6F">
      <w:pPr>
        <w:pStyle w:val="LABBody10pt"/>
      </w:pPr>
      <w:r w:rsidRPr="005D2B49">
        <w:t xml:space="preserve">Prior to the completion of the probationary contract a decision will be made as to </w:t>
      </w:r>
      <w:proofErr w:type="gramStart"/>
      <w:r w:rsidRPr="005D2B49">
        <w:t>whether or not</w:t>
      </w:r>
      <w:proofErr w:type="gramEnd"/>
      <w:r w:rsidRPr="005D2B49">
        <w:t xml:space="preserve"> you will be retained pursuant to </w:t>
      </w:r>
      <w:r w:rsidRPr="005D2B49">
        <w:rPr>
          <w:i/>
        </w:rPr>
        <w:t>Section 5</w:t>
      </w:r>
      <w:r w:rsidR="00BA6F5C" w:rsidRPr="005D2B49">
        <w:rPr>
          <w:i/>
        </w:rPr>
        <w:t>A (</w:t>
      </w:r>
      <w:r w:rsidRPr="005D2B49">
        <w:rPr>
          <w:i/>
        </w:rPr>
        <w:t>2) Civil Service Regulation Acts 1956–2005</w:t>
      </w:r>
      <w:r w:rsidRPr="005D2B49">
        <w:t>.  This decision will be based on your performance assessed against the criteria set out in (</w:t>
      </w:r>
      <w:proofErr w:type="spellStart"/>
      <w:r w:rsidRPr="005D2B49">
        <w:t>i</w:t>
      </w:r>
      <w:proofErr w:type="spellEnd"/>
      <w:r w:rsidRPr="005D2B49">
        <w:t xml:space="preserve">) to (iii) above.  The detail of the probationary process will be explained to you by the </w:t>
      </w:r>
      <w:r>
        <w:t xml:space="preserve">Legal Aid </w:t>
      </w:r>
      <w:proofErr w:type="gramStart"/>
      <w:r>
        <w:t>Board</w:t>
      </w:r>
      <w:proofErr w:type="gramEnd"/>
      <w:r w:rsidRPr="005D2B49">
        <w:t xml:space="preserve"> and you will be given a copy of the Department of Public Expenditure and Reform’s guidelines on probation. </w:t>
      </w:r>
    </w:p>
    <w:p w14:paraId="74544420" w14:textId="77777777" w:rsidR="00DB6A86" w:rsidRPr="006C4B6F" w:rsidRDefault="00DB6A86" w:rsidP="006C4B6F">
      <w:pPr>
        <w:pStyle w:val="LABBody10pt"/>
      </w:pPr>
      <w:r w:rsidRPr="006C4B6F">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DD211CC" w14:textId="77777777" w:rsidR="00DB6A86" w:rsidRPr="006C4B6F" w:rsidRDefault="00DB6A86" w:rsidP="006C4B6F">
      <w:pPr>
        <w:pStyle w:val="LABBody10pt"/>
      </w:pPr>
      <w:r w:rsidRPr="006C4B6F">
        <w:t>In certain circumstances your contract may be extended and your probation period suspended. The extension must be agreed by both parties.</w:t>
      </w:r>
    </w:p>
    <w:p w14:paraId="5DD6771C" w14:textId="77777777" w:rsidR="00DB6A86" w:rsidRPr="005D2B49" w:rsidRDefault="00DB6A86" w:rsidP="004F3AC7">
      <w:pPr>
        <w:pStyle w:val="LABBullets"/>
      </w:pPr>
      <w:r w:rsidRPr="005D2B49">
        <w:t>The probationary period stands suspended when an employee is absent due to Maternity or Adoptive Leave.</w:t>
      </w:r>
    </w:p>
    <w:p w14:paraId="07A4484A" w14:textId="77777777" w:rsidR="00DB6A86" w:rsidRPr="005D2B49" w:rsidRDefault="00DB6A86" w:rsidP="004F3AC7">
      <w:pPr>
        <w:pStyle w:val="LABBullets"/>
      </w:pPr>
      <w:r w:rsidRPr="005D2B49">
        <w:t>In relation to an employee absent on Parental Leave or Carers Leave, the employee may require probation to be suspended if the absence is not considered to be consistent with the continuation of the probation.</w:t>
      </w:r>
    </w:p>
    <w:p w14:paraId="4475ED90" w14:textId="1FB801C9" w:rsidR="00DB6A86" w:rsidRDefault="00B76259" w:rsidP="004F3AC7">
      <w:pPr>
        <w:pStyle w:val="LABBullets"/>
      </w:pPr>
      <w:r>
        <w:t xml:space="preserve">Any other statutory provision providing that probations shall – </w:t>
      </w:r>
    </w:p>
    <w:p w14:paraId="3E1E3F61" w14:textId="0C068F05" w:rsidR="00B76259" w:rsidRDefault="00B76259" w:rsidP="00B76259">
      <w:pPr>
        <w:pStyle w:val="LABBullets"/>
        <w:numPr>
          <w:ilvl w:val="0"/>
          <w:numId w:val="22"/>
        </w:numPr>
      </w:pPr>
      <w:r>
        <w:t xml:space="preserve">Stand suspended during an employee’s absence from work, and </w:t>
      </w:r>
    </w:p>
    <w:p w14:paraId="72A977E6" w14:textId="748F7E0F" w:rsidR="00B76259" w:rsidRPr="005D2B49" w:rsidRDefault="00B76259" w:rsidP="00B76259">
      <w:pPr>
        <w:pStyle w:val="LABBullets"/>
        <w:numPr>
          <w:ilvl w:val="0"/>
          <w:numId w:val="22"/>
        </w:numPr>
      </w:pPr>
      <w:r>
        <w:t xml:space="preserve">Be completed by the employee on the employees return from work after such absence. </w:t>
      </w:r>
    </w:p>
    <w:p w14:paraId="428DA540" w14:textId="77777777" w:rsidR="00E31D18" w:rsidRDefault="00E31D18" w:rsidP="006C4B6F">
      <w:pPr>
        <w:pStyle w:val="LABBody10pt"/>
      </w:pPr>
    </w:p>
    <w:p w14:paraId="12F4B9D7" w14:textId="04C05F0C" w:rsidR="00B76259" w:rsidRDefault="00B76259" w:rsidP="006C4B6F">
      <w:pPr>
        <w:pStyle w:val="LABBody10pt"/>
      </w:pPr>
      <w:r>
        <w:t xml:space="preserve">When the probation is suspended the employer should notify the employee of the circumstances </w:t>
      </w:r>
      <w:r w:rsidR="00E31D18">
        <w:t>relating</w:t>
      </w:r>
      <w:r>
        <w:t xml:space="preserve"> to the suspension. </w:t>
      </w:r>
    </w:p>
    <w:p w14:paraId="65455A6F" w14:textId="4AD971EF" w:rsidR="00DB6A86" w:rsidRPr="009F1244" w:rsidRDefault="00DB6A86" w:rsidP="006C4B6F">
      <w:pPr>
        <w:pStyle w:val="LABBody10pt"/>
      </w:pPr>
      <w:r w:rsidRPr="009F1244">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41404D28" w14:textId="77777777" w:rsidR="00FE355D" w:rsidRDefault="002D56D0" w:rsidP="00FE355D">
      <w:pPr>
        <w:pStyle w:val="Smallheadingorange"/>
      </w:pPr>
      <w:r w:rsidRPr="002D56D0">
        <w:t>Unfair Dismissals Act 1977-2015</w:t>
      </w:r>
    </w:p>
    <w:p w14:paraId="226BC4A3" w14:textId="018E0AC8" w:rsidR="002D56D0" w:rsidRPr="00E31D18" w:rsidRDefault="002D56D0" w:rsidP="00E31D18">
      <w:pPr>
        <w:pStyle w:val="LABBody10pt"/>
      </w:pPr>
      <w:r w:rsidRPr="002D56D0">
        <w:t>The Unfair Dismissals Acts 1977</w:t>
      </w:r>
      <w:r>
        <w:t>-2015 will not apply to the termination of this employment by reason only of the expiry of this probationary contract without it being renewed.</w:t>
      </w:r>
    </w:p>
    <w:p w14:paraId="5C3B236F" w14:textId="186AB98C" w:rsidR="00E31D18" w:rsidRDefault="00E31D18" w:rsidP="002D56D0">
      <w:pPr>
        <w:pStyle w:val="Smallheadingorange"/>
      </w:pPr>
      <w:r>
        <w:t xml:space="preserve">Duties </w:t>
      </w:r>
    </w:p>
    <w:p w14:paraId="515CFD69" w14:textId="342DAC32" w:rsidR="00E31D18" w:rsidRDefault="00E31D18" w:rsidP="00E31D18">
      <w:pPr>
        <w:pStyle w:val="LABBody10pt"/>
      </w:pPr>
      <w:r>
        <w:t>The Officer will be required to perform any duties appropriate to the position which may be assigned from time to time. The officer</w:t>
      </w:r>
      <w:r w:rsidRPr="00E31D18">
        <w:t xml:space="preserve"> </w:t>
      </w:r>
      <w:r w:rsidRPr="00C345DA">
        <w:t xml:space="preserve">may not engage in private practice or </w:t>
      </w:r>
      <w:proofErr w:type="gramStart"/>
      <w:r w:rsidRPr="00C345DA">
        <w:t>be connected with</w:t>
      </w:r>
      <w:proofErr w:type="gramEnd"/>
      <w:r w:rsidRPr="00C345DA">
        <w:t xml:space="preserve"> any outside business which would interfere with the performance of official duties or conflict in any way with the position </w:t>
      </w:r>
      <w:r>
        <w:t xml:space="preserve">to which the candidate is appointed. </w:t>
      </w:r>
    </w:p>
    <w:p w14:paraId="6D78D11C" w14:textId="09B768C6" w:rsidR="002D56D0" w:rsidRPr="002D56D0" w:rsidRDefault="002D56D0" w:rsidP="002D56D0">
      <w:pPr>
        <w:pStyle w:val="Smallheadingorange"/>
      </w:pPr>
      <w:r w:rsidRPr="002D56D0">
        <w:t>The Organisation of Working Time Act</w:t>
      </w:r>
    </w:p>
    <w:p w14:paraId="50680E32" w14:textId="4E613363" w:rsidR="002D56D0" w:rsidRPr="00E31D18" w:rsidRDefault="002D56D0" w:rsidP="00E31D18">
      <w:pPr>
        <w:pStyle w:val="LABBody10pt"/>
      </w:pPr>
      <w:r>
        <w:t xml:space="preserve">The terms of the Organisation of Working Time Act 1997 will apply, where appropriate, to this employment. </w:t>
      </w:r>
    </w:p>
    <w:p w14:paraId="74B3767B" w14:textId="77777777" w:rsidR="002D56D0" w:rsidRPr="002D56D0" w:rsidRDefault="002D56D0" w:rsidP="002D56D0">
      <w:pPr>
        <w:pStyle w:val="Smallheadingorange"/>
      </w:pPr>
      <w:r w:rsidRPr="002D56D0">
        <w:lastRenderedPageBreak/>
        <w:t>Headquarters</w:t>
      </w:r>
    </w:p>
    <w:p w14:paraId="03E2147B" w14:textId="7A241D1F" w:rsidR="002D56D0" w:rsidRPr="00064EF9" w:rsidRDefault="002D56D0" w:rsidP="002D56D0">
      <w:pPr>
        <w:pStyle w:val="LABBody10pt"/>
      </w:pPr>
      <w:r>
        <w:t xml:space="preserve">The Officer’s headquarters will be such as may be designated from time to time by the Head of the Department. </w:t>
      </w:r>
      <w:r w:rsidRPr="00064EF9">
        <w:t>When absent from home and headquarters on official duty</w:t>
      </w:r>
      <w:r>
        <w:t xml:space="preserve">, </w:t>
      </w:r>
      <w:r w:rsidRPr="00064EF9">
        <w:t>appropriate travelling expenses and subsistence allowances, subject to normal civil service regulations.</w:t>
      </w:r>
    </w:p>
    <w:p w14:paraId="602B1FE2" w14:textId="77777777" w:rsidR="002D56D0" w:rsidRPr="000532E7" w:rsidRDefault="002D56D0" w:rsidP="002D56D0">
      <w:pPr>
        <w:pStyle w:val="Smallheadingorange"/>
      </w:pPr>
      <w:r w:rsidRPr="000532E7">
        <w:t xml:space="preserve">Hours </w:t>
      </w:r>
      <w:r w:rsidRPr="00395D94">
        <w:t>of</w:t>
      </w:r>
      <w:r w:rsidRPr="000532E7">
        <w:t xml:space="preserve"> </w:t>
      </w:r>
      <w:r w:rsidRPr="00395D94">
        <w:t>attendance</w:t>
      </w:r>
      <w:r>
        <w:t xml:space="preserve"> </w:t>
      </w:r>
    </w:p>
    <w:p w14:paraId="717303C8" w14:textId="7E86CEB8" w:rsidR="002D56D0" w:rsidRPr="006C4B6F" w:rsidRDefault="002D56D0" w:rsidP="002D56D0">
      <w:pPr>
        <w:pStyle w:val="LABBody10pt"/>
      </w:pPr>
      <w:r w:rsidRPr="006C4B6F">
        <w:t xml:space="preserve">Hours of attendance will be fixed from time to time but will amount to not less than 41 hours and 15 minutes gross or 35 hours net per week. </w:t>
      </w:r>
      <w:r>
        <w:t xml:space="preserve">Where extra attendance is necessary, overtime payments will be allowed in accordance with the Civil Service overtime regulations. </w:t>
      </w:r>
    </w:p>
    <w:p w14:paraId="0A664B70" w14:textId="77777777" w:rsidR="002363EE" w:rsidRDefault="002363EE" w:rsidP="00B175BA">
      <w:pPr>
        <w:pStyle w:val="Smallheadingorange"/>
      </w:pPr>
      <w:r w:rsidRPr="00565F47">
        <w:t>Annual Leave</w:t>
      </w:r>
    </w:p>
    <w:p w14:paraId="1CDA19D5" w14:textId="7B77B82E" w:rsidR="00286E76" w:rsidRPr="006C4B6F" w:rsidRDefault="005D30CA" w:rsidP="006C4B6F">
      <w:pPr>
        <w:pStyle w:val="LABBody10pt"/>
      </w:pPr>
      <w:r w:rsidRPr="006C4B6F">
        <w:t>The annu</w:t>
      </w:r>
      <w:r w:rsidR="00A74986" w:rsidRPr="006C4B6F">
        <w:t xml:space="preserve">al leave for this position is </w:t>
      </w:r>
      <w:r w:rsidR="00395D1C" w:rsidRPr="006C4B6F">
        <w:t>22 days, rising to 23</w:t>
      </w:r>
      <w:r w:rsidR="00A74986" w:rsidRPr="006C4B6F">
        <w:t xml:space="preserve"> after 5 </w:t>
      </w:r>
      <w:r w:rsidR="00DB6A86" w:rsidRPr="006C4B6F">
        <w:t>years’ service</w:t>
      </w:r>
      <w:r w:rsidR="008945C7" w:rsidRPr="006C4B6F">
        <w:t xml:space="preserve">, </w:t>
      </w:r>
      <w:r w:rsidR="00395D1C" w:rsidRPr="006C4B6F">
        <w:t>24</w:t>
      </w:r>
      <w:r w:rsidR="008945C7" w:rsidRPr="006C4B6F">
        <w:t xml:space="preserve"> days after 10 </w:t>
      </w:r>
      <w:r w:rsidR="00DB6A86" w:rsidRPr="006C4B6F">
        <w:t>years’ service</w:t>
      </w:r>
      <w:r w:rsidR="008945C7" w:rsidRPr="006C4B6F">
        <w:t>, 25 after 12 years</w:t>
      </w:r>
      <w:r w:rsidR="00DB6A86" w:rsidRPr="006C4B6F">
        <w:t>’</w:t>
      </w:r>
      <w:r w:rsidR="008945C7" w:rsidRPr="006C4B6F">
        <w:t xml:space="preserve"> service and 26 after 14 years</w:t>
      </w:r>
      <w:r w:rsidR="00DB6A86" w:rsidRPr="006C4B6F">
        <w:t>’</w:t>
      </w:r>
      <w:r w:rsidR="008945C7" w:rsidRPr="006C4B6F">
        <w:t xml:space="preserve"> service. </w:t>
      </w:r>
      <w:r w:rsidRPr="006C4B6F">
        <w:t>This allowance is subject to the usual conditions regarding the granting of annual leave in the civil service, is based on a five-day week and is exclusive of the usual public holidays.</w:t>
      </w:r>
      <w:r w:rsidR="00D81F31" w:rsidRPr="006C4B6F">
        <w:t xml:space="preserve"> </w:t>
      </w:r>
    </w:p>
    <w:p w14:paraId="2BF41FEF" w14:textId="77777777" w:rsidR="002363EE" w:rsidRPr="00565F47" w:rsidRDefault="002363EE" w:rsidP="00B175BA">
      <w:pPr>
        <w:pStyle w:val="Smallheadingorange"/>
      </w:pPr>
      <w:r w:rsidRPr="00565F47">
        <w:t>Sick Leave</w:t>
      </w:r>
    </w:p>
    <w:p w14:paraId="0EAE9D56" w14:textId="54C17D09" w:rsidR="002363EE" w:rsidRPr="006C4B6F" w:rsidRDefault="002363EE" w:rsidP="006C4B6F">
      <w:pPr>
        <w:pStyle w:val="LABBody10pt"/>
      </w:pPr>
      <w:r w:rsidRPr="006C4B6F">
        <w:t xml:space="preserve">Pay during properly certified sick absence, provided there is no evidence of permanent disability for service, will apply on a pro-rata basis, in accordance with the provisions of the sick leave </w:t>
      </w:r>
      <w:r w:rsidR="002D56D0">
        <w:t>C</w:t>
      </w:r>
      <w:r w:rsidRPr="006C4B6F">
        <w:t>irculars</w:t>
      </w:r>
      <w:r w:rsidR="002D56D0">
        <w:t xml:space="preserve">. </w:t>
      </w:r>
    </w:p>
    <w:p w14:paraId="552FD6B4" w14:textId="6EC65CE2" w:rsidR="002363EE" w:rsidRPr="006C4B6F" w:rsidRDefault="002363EE" w:rsidP="006C4B6F">
      <w:pPr>
        <w:pStyle w:val="LABBody10pt"/>
      </w:pPr>
      <w:r w:rsidRPr="006C4B6F">
        <w:t>Officers who will be paying Class A rate of PRSI will be required to sign a mandate authorising the Department of Social Protection to pay any benefits due under the Social Welfare Acts direct</w:t>
      </w:r>
      <w:r w:rsidR="002D56D0">
        <w:t xml:space="preserve">ly </w:t>
      </w:r>
      <w:r w:rsidRPr="006C4B6F">
        <w:t>to the Legal Aid Board. Payment during illness will be subject to the officer making the necessary claims for social insurance benefit to the Department of Social Protection within the required time limits.</w:t>
      </w:r>
    </w:p>
    <w:p w14:paraId="274C9221" w14:textId="77777777" w:rsidR="002363EE" w:rsidRPr="00395D94" w:rsidRDefault="002363EE" w:rsidP="00B175BA">
      <w:pPr>
        <w:pStyle w:val="Smallheadingorange"/>
      </w:pPr>
      <w:r w:rsidRPr="00395D94">
        <w:t>Superannuation and Retirement</w:t>
      </w:r>
    </w:p>
    <w:p w14:paraId="6D5902C6" w14:textId="77777777" w:rsidR="00DB6A86" w:rsidRPr="005D2B49" w:rsidRDefault="00DB6A86" w:rsidP="006C4B6F">
      <w:pPr>
        <w:pStyle w:val="LABBody10pt"/>
      </w:pPr>
      <w:r w:rsidRPr="005D2B49">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5" w:history="1">
        <w:r w:rsidRPr="005D2B49">
          <w:rPr>
            <w:rStyle w:val="Hyperlink"/>
          </w:rPr>
          <w:t>www.singlepensionscheme.gov.ie</w:t>
        </w:r>
      </w:hyperlink>
      <w:r w:rsidRPr="005D2B49">
        <w:t>.</w:t>
      </w:r>
    </w:p>
    <w:p w14:paraId="5A9744CA" w14:textId="77777777" w:rsidR="00DB6A86" w:rsidRPr="005D2B49" w:rsidRDefault="00DB6A86" w:rsidP="006C4B6F">
      <w:pPr>
        <w:pStyle w:val="LABBody10pt"/>
      </w:pPr>
      <w:r w:rsidRPr="005D2B49">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6CB08817" w14:textId="77777777" w:rsidR="00DB6A86" w:rsidRPr="005B6FBD" w:rsidRDefault="00DB6A86" w:rsidP="00DB6A86">
      <w:pPr>
        <w:pStyle w:val="NormalWeb"/>
        <w:spacing w:before="0" w:beforeAutospacing="0" w:after="0" w:afterAutospacing="0" w:line="276" w:lineRule="auto"/>
        <w:jc w:val="both"/>
        <w:rPr>
          <w:rFonts w:ascii="Arial" w:hAnsi="Arial" w:cs="Arial"/>
          <w:color w:val="000000"/>
          <w:sz w:val="20"/>
          <w:szCs w:val="20"/>
        </w:rPr>
      </w:pPr>
      <w:r w:rsidRPr="005B6FBD">
        <w:rPr>
          <w:rFonts w:ascii="Arial" w:hAnsi="Arial" w:cs="Arial"/>
          <w:color w:val="000000"/>
          <w:sz w:val="20"/>
          <w:szCs w:val="20"/>
        </w:rPr>
        <w:t>Key provisions attaching to membership of the Single Scheme are as follows:</w:t>
      </w:r>
    </w:p>
    <w:p w14:paraId="0027DE72" w14:textId="7F5C85C5" w:rsidR="00DB6A86" w:rsidRPr="005B6FBD" w:rsidRDefault="00DB6A86" w:rsidP="005B6FBD">
      <w:pPr>
        <w:pStyle w:val="NormalWeb"/>
        <w:spacing w:before="0" w:beforeAutospacing="0" w:after="0" w:afterAutospacing="0" w:line="276" w:lineRule="auto"/>
        <w:jc w:val="both"/>
        <w:rPr>
          <w:rFonts w:ascii="Arial" w:hAnsi="Arial" w:cs="Arial"/>
          <w:color w:val="000000"/>
          <w:sz w:val="20"/>
          <w:szCs w:val="20"/>
        </w:rPr>
      </w:pPr>
      <w:r w:rsidRPr="005B6FBD">
        <w:rPr>
          <w:rFonts w:ascii="Arial" w:hAnsi="Arial" w:cs="Arial"/>
          <w:color w:val="000000"/>
          <w:sz w:val="20"/>
          <w:szCs w:val="20"/>
        </w:rPr>
        <w:t> Pensionable Age</w:t>
      </w:r>
      <w:r w:rsidRPr="005B6FBD">
        <w:rPr>
          <w:rFonts w:ascii="Arial" w:hAnsi="Arial" w:cs="Arial"/>
          <w:sz w:val="20"/>
          <w:szCs w:val="20"/>
        </w:rPr>
        <w:t>: The minimum age at which pension is payable is the same as the age of eligibility for the State Pension, currently 66.</w:t>
      </w:r>
    </w:p>
    <w:p w14:paraId="148D7BDB" w14:textId="77777777" w:rsidR="00DB6A86" w:rsidRPr="005D2B49" w:rsidRDefault="00DB6A86" w:rsidP="004F3AC7">
      <w:pPr>
        <w:pStyle w:val="LABBullets"/>
        <w:rPr>
          <w:color w:val="000000"/>
        </w:rPr>
      </w:pPr>
      <w:r w:rsidRPr="005B6FBD">
        <w:rPr>
          <w:color w:val="000000"/>
        </w:rPr>
        <w:t>Retirement Age: Scheme members must retire on</w:t>
      </w:r>
      <w:r w:rsidRPr="005D2B49">
        <w:rPr>
          <w:color w:val="000000"/>
        </w:rPr>
        <w:t xml:space="preserve"> reaching the age of 70.</w:t>
      </w:r>
    </w:p>
    <w:p w14:paraId="12D53C22" w14:textId="77777777" w:rsidR="00DB6A86" w:rsidRPr="005D2B49" w:rsidRDefault="00DB6A86" w:rsidP="004F3AC7">
      <w:pPr>
        <w:pStyle w:val="LABBullets"/>
        <w:rPr>
          <w:color w:val="000000"/>
        </w:rPr>
      </w:pPr>
      <w:r w:rsidRPr="005D2B49">
        <w:rPr>
          <w:color w:val="000000"/>
        </w:rPr>
        <w:t xml:space="preserve">Career average earnings are used to calculate benefits (a pension and lump sum amount accrue each year and are </w:t>
      </w:r>
      <w:proofErr w:type="gramStart"/>
      <w:r w:rsidRPr="005D2B49">
        <w:rPr>
          <w:color w:val="000000"/>
        </w:rPr>
        <w:t>up-rated</w:t>
      </w:r>
      <w:proofErr w:type="gramEnd"/>
      <w:r w:rsidRPr="005D2B49">
        <w:rPr>
          <w:color w:val="000000"/>
        </w:rPr>
        <w:t xml:space="preserve"> each year by reference to CPI).</w:t>
      </w:r>
    </w:p>
    <w:p w14:paraId="19708F58" w14:textId="77777777" w:rsidR="00DB6A86" w:rsidRPr="005D2B49" w:rsidRDefault="00DB6A86" w:rsidP="004F3AC7">
      <w:pPr>
        <w:pStyle w:val="LABBullets"/>
        <w:rPr>
          <w:color w:val="000000"/>
        </w:rPr>
      </w:pPr>
      <w:r w:rsidRPr="005D2B49">
        <w:rPr>
          <w:color w:val="000000"/>
        </w:rPr>
        <w:t>Post retirement pension increases are linked to CPI.</w:t>
      </w:r>
    </w:p>
    <w:p w14:paraId="061A6869" w14:textId="77777777" w:rsidR="0079246C" w:rsidRDefault="0079246C" w:rsidP="00B175BA">
      <w:pPr>
        <w:pStyle w:val="Smallheadingorange"/>
      </w:pPr>
    </w:p>
    <w:p w14:paraId="0CAD9500" w14:textId="77777777" w:rsidR="0079246C" w:rsidRDefault="0079246C" w:rsidP="00B175BA">
      <w:pPr>
        <w:pStyle w:val="Smallheadingorange"/>
      </w:pPr>
    </w:p>
    <w:p w14:paraId="71E8FA7B" w14:textId="3E242BB5" w:rsidR="002363EE" w:rsidRPr="00D85C0F" w:rsidRDefault="002363EE" w:rsidP="00B175BA">
      <w:pPr>
        <w:pStyle w:val="Smallheadingorange"/>
      </w:pPr>
      <w:r w:rsidRPr="00D85C0F">
        <w:lastRenderedPageBreak/>
        <w:t>Pension Abatement</w:t>
      </w:r>
    </w:p>
    <w:p w14:paraId="154F82F1" w14:textId="6A96BBBF" w:rsidR="002363EE" w:rsidRPr="006C4B6F" w:rsidRDefault="002363EE" w:rsidP="006C4B6F">
      <w:pPr>
        <w:pStyle w:val="LABBody10pt"/>
      </w:pPr>
      <w:r w:rsidRPr="006C4B6F">
        <w:t xml:space="preserve">If the appointee has previously been employed in the Civil or Public Service and is in receipt of a pension from the Civil or Public Service or where a Civil/Public Service pension comes into payment during his/her re-employment that pension will be subject 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2EDBDF1B" w14:textId="77777777" w:rsidTr="00341858">
        <w:tc>
          <w:tcPr>
            <w:tcW w:w="8642" w:type="dxa"/>
            <w:shd w:val="clear" w:color="auto" w:fill="F3F6F7"/>
          </w:tcPr>
          <w:p w14:paraId="5DF58428" w14:textId="48E1EF06" w:rsidR="003E277A" w:rsidRPr="003E277A" w:rsidRDefault="003E277A" w:rsidP="003E277A">
            <w:pPr>
              <w:spacing w:before="240" w:after="240" w:line="276" w:lineRule="auto"/>
              <w:ind w:left="170" w:right="170"/>
              <w:rPr>
                <w:b/>
                <w:bCs/>
              </w:rPr>
            </w:pPr>
            <w:r w:rsidRPr="003E277A">
              <w:rPr>
                <w:color w:val="000000" w:themeColor="text1"/>
              </w:rPr>
              <w:t xml:space="preserve">In </w:t>
            </w:r>
            <w:r w:rsidRPr="003E277A">
              <w:t xml:space="preserve">applying for this </w:t>
            </w:r>
            <w:r w:rsidR="00BA6F5C" w:rsidRPr="003E277A">
              <w:t>position,</w:t>
            </w:r>
            <w:r w:rsidRPr="003E277A">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526119DC" w14:textId="77777777" w:rsidR="003E277A" w:rsidRPr="004F3AC7" w:rsidRDefault="003E277A" w:rsidP="004F3AC7">
      <w:pPr>
        <w:pStyle w:val="LABBody10pt"/>
      </w:pPr>
    </w:p>
    <w:p w14:paraId="5D82DB6B" w14:textId="0E75581A" w:rsidR="002363EE" w:rsidRDefault="002363EE" w:rsidP="006C4B6F">
      <w:pPr>
        <w:pStyle w:val="LABBody10pt"/>
      </w:pPr>
      <w:r w:rsidRPr="006C4B6F">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competition)the entitlement to that pension will cease with effect from the date of reappointment. Special arrangements may, </w:t>
      </w:r>
      <w:proofErr w:type="gramStart"/>
      <w:r w:rsidRPr="006C4B6F">
        <w:t>however</w:t>
      </w:r>
      <w:proofErr w:type="gramEnd"/>
      <w:r w:rsidRPr="006C4B6F">
        <w:t xml:space="preserve"> be made for the reckoning of previous service given by the appointee for the purpose of any future superannuation award for which the appointee may be eligible. </w:t>
      </w:r>
    </w:p>
    <w:p w14:paraId="133FAB7B" w14:textId="77777777" w:rsidR="003A4455" w:rsidRPr="00D85C0F" w:rsidRDefault="003A4455" w:rsidP="003A4455">
      <w:pPr>
        <w:pStyle w:val="Smallheadingorange"/>
      </w:pPr>
      <w:r w:rsidRPr="00D85C0F">
        <w:t xml:space="preserve">Department of Education and Skills Early Retirement Scheme for Teachers Circular 102/2007 </w:t>
      </w:r>
    </w:p>
    <w:p w14:paraId="0CA2564B" w14:textId="0584E830" w:rsidR="003A4455" w:rsidRPr="006C4B6F" w:rsidRDefault="003A4455" w:rsidP="003A4455">
      <w:pPr>
        <w:pStyle w:val="LABBody10pt"/>
      </w:pPr>
      <w:r w:rsidRPr="006C4B6F">
        <w:t>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w:t>
      </w:r>
      <w:r w:rsidR="00BA6F5C" w:rsidRPr="006C4B6F">
        <w:t>i.e.,</w:t>
      </w:r>
      <w:r w:rsidRPr="006C4B6F">
        <w:t xml:space="preserve"> the added years previously granted will not be taken into account in the calculation of the pension payment). </w:t>
      </w:r>
    </w:p>
    <w:p w14:paraId="1B78A0CA" w14:textId="77777777" w:rsidR="003A4455" w:rsidRPr="005D30CA" w:rsidRDefault="003A4455" w:rsidP="003A4455">
      <w:pPr>
        <w:pStyle w:val="Smallheadingorange"/>
      </w:pPr>
      <w:r>
        <w:t>Ill-Health-Retirement</w:t>
      </w:r>
    </w:p>
    <w:p w14:paraId="7DBD1A0E" w14:textId="77777777" w:rsidR="003A4455" w:rsidRPr="005D2B49" w:rsidRDefault="003A4455" w:rsidP="003A4455">
      <w:pPr>
        <w:pStyle w:val="LABBody10pt"/>
        <w:rPr>
          <w:lang w:eastAsia="en-IE"/>
        </w:rPr>
      </w:pPr>
      <w:r w:rsidRPr="005D2B49">
        <w:rPr>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67321C02" w14:textId="77777777" w:rsidR="003A4455" w:rsidRPr="005D2B49" w:rsidRDefault="003A4455" w:rsidP="003A4455">
      <w:pPr>
        <w:pStyle w:val="LABBody10pt"/>
        <w:rPr>
          <w:lang w:eastAsia="en-IE"/>
        </w:rPr>
      </w:pPr>
      <w:r w:rsidRPr="005D2B49">
        <w:rPr>
          <w:lang w:eastAsia="en-IE"/>
        </w:rPr>
        <w:t>Applicants will be required to attend the CMO’s office to assess their ability to provide regular and effective service taking account of the condition which qualified them for IHR.</w:t>
      </w:r>
    </w:p>
    <w:p w14:paraId="4CD067FE" w14:textId="77777777" w:rsidR="003A4455" w:rsidRPr="009F1244" w:rsidRDefault="003A4455" w:rsidP="003A4455">
      <w:pPr>
        <w:pStyle w:val="LABBody10pt"/>
        <w:rPr>
          <w:i/>
          <w:color w:val="C9541C"/>
          <w:u w:val="single"/>
          <w:lang w:eastAsia="en-IE"/>
        </w:rPr>
      </w:pPr>
      <w:r w:rsidRPr="009F1244">
        <w:rPr>
          <w:i/>
          <w:color w:val="C9541C"/>
          <w:u w:val="single"/>
          <w:lang w:eastAsia="en-IE"/>
        </w:rPr>
        <w:t>Appointment post ill-health retirement from Civil Service</w:t>
      </w:r>
    </w:p>
    <w:p w14:paraId="72325795" w14:textId="77777777" w:rsidR="003A4455" w:rsidRPr="005D2B49" w:rsidRDefault="003A4455" w:rsidP="003A4455">
      <w:pPr>
        <w:pStyle w:val="LABBody10pt"/>
        <w:rPr>
          <w:lang w:eastAsia="en-IE"/>
        </w:rPr>
      </w:pPr>
      <w:r w:rsidRPr="005D2B49">
        <w:rPr>
          <w:lang w:eastAsia="en-IE"/>
        </w:rPr>
        <w:t xml:space="preserve">If successful in their application through the competition, the applicant </w:t>
      </w:r>
      <w:proofErr w:type="gramStart"/>
      <w:r w:rsidRPr="005D2B49">
        <w:rPr>
          <w:lang w:eastAsia="en-IE"/>
        </w:rPr>
        <w:t>should to</w:t>
      </w:r>
      <w:proofErr w:type="gramEnd"/>
      <w:r w:rsidRPr="005D2B49">
        <w:rPr>
          <w:lang w:eastAsia="en-IE"/>
        </w:rPr>
        <w:t xml:space="preserve"> be aware of the following:</w:t>
      </w:r>
    </w:p>
    <w:p w14:paraId="1056E6F1" w14:textId="77777777" w:rsidR="003A4455" w:rsidRPr="005D2B49" w:rsidRDefault="003A4455" w:rsidP="003A4455">
      <w:pPr>
        <w:spacing w:line="276" w:lineRule="auto"/>
        <w:ind w:left="720"/>
        <w:jc w:val="both"/>
        <w:rPr>
          <w:rFonts w:cs="Arial"/>
          <w:color w:val="000000"/>
          <w:lang w:eastAsia="en-IE"/>
        </w:rPr>
      </w:pPr>
    </w:p>
    <w:p w14:paraId="70E6701C" w14:textId="77777777" w:rsidR="003A4455" w:rsidRPr="005D2B49" w:rsidRDefault="003A4455" w:rsidP="003A4455">
      <w:pPr>
        <w:pStyle w:val="LABBullets"/>
        <w:rPr>
          <w:lang w:eastAsia="en-IE"/>
        </w:rPr>
      </w:pPr>
      <w:r w:rsidRPr="005D2B49">
        <w:rPr>
          <w:lang w:eastAsia="en-IE"/>
        </w:rPr>
        <w:t>If deemed fit to provide regular and effective service and assigned to a post, their civil service ill-health pension ceases.</w:t>
      </w:r>
    </w:p>
    <w:p w14:paraId="5367C3BA" w14:textId="77777777" w:rsidR="003A4455" w:rsidRPr="005D2B49" w:rsidRDefault="003A4455" w:rsidP="003A4455">
      <w:pPr>
        <w:pStyle w:val="LABBullets"/>
        <w:rPr>
          <w:lang w:eastAsia="en-IE"/>
        </w:rPr>
      </w:pPr>
      <w:r w:rsidRPr="005D2B49">
        <w:rPr>
          <w:lang w:eastAsia="en-IE"/>
        </w:rPr>
        <w:lastRenderedPageBreak/>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4ECCA397" w14:textId="77777777" w:rsidR="003A4455" w:rsidRPr="005D2B49" w:rsidRDefault="003A4455" w:rsidP="003A4455">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1BACBCB6" w14:textId="77777777" w:rsidR="003A4455" w:rsidRPr="006C4B6F" w:rsidRDefault="003A4455" w:rsidP="003A4455">
      <w:pPr>
        <w:pStyle w:val="LABBody10pt"/>
        <w:rPr>
          <w:i/>
          <w:color w:val="C9541C"/>
          <w:u w:val="single"/>
          <w:lang w:eastAsia="en-IE"/>
        </w:rPr>
      </w:pPr>
      <w:r w:rsidRPr="006C4B6F">
        <w:rPr>
          <w:i/>
          <w:color w:val="C9541C"/>
          <w:u w:val="single"/>
          <w:lang w:eastAsia="en-IE"/>
        </w:rPr>
        <w:t>Appointment post ill-health retirement from Public Service</w:t>
      </w:r>
    </w:p>
    <w:p w14:paraId="4CD05853" w14:textId="77777777" w:rsidR="003A4455" w:rsidRPr="005D2B49" w:rsidRDefault="003A4455" w:rsidP="003A4455">
      <w:pPr>
        <w:pStyle w:val="LABBody10pt"/>
        <w:numPr>
          <w:ilvl w:val="0"/>
          <w:numId w:val="11"/>
        </w:numPr>
        <w:rPr>
          <w:color w:val="000000"/>
          <w:lang w:eastAsia="en-IE"/>
        </w:rPr>
      </w:pPr>
      <w:r w:rsidRPr="005D2B49">
        <w:rPr>
          <w:color w:val="000000"/>
          <w:lang w:eastAsia="en-IE"/>
        </w:rPr>
        <w:t>Where an individual has retired from a public service body his/her ill-health pension from that employment may be subject to review in accordance with the rules of ill-health retirement under that scheme.</w:t>
      </w:r>
    </w:p>
    <w:p w14:paraId="6FD9498E" w14:textId="77777777" w:rsidR="003A4455" w:rsidRPr="005D2B49" w:rsidRDefault="003A4455" w:rsidP="003A4455">
      <w:pPr>
        <w:pStyle w:val="LABBody10pt"/>
        <w:numPr>
          <w:ilvl w:val="0"/>
          <w:numId w:val="11"/>
        </w:numPr>
        <w:rPr>
          <w:color w:val="000000"/>
          <w:lang w:eastAsia="en-IE"/>
        </w:rPr>
      </w:pPr>
      <w:r w:rsidRPr="005D2B49">
        <w:rPr>
          <w:color w:val="000000"/>
          <w:lang w:eastAsia="en-IE"/>
        </w:rPr>
        <w:t>If an applicant is successful, on appointment the applicant will be required to declare whether they are in receipt of a public service pension (ill-health or otherwise</w:t>
      </w:r>
      <w:proofErr w:type="gramStart"/>
      <w:r w:rsidRPr="005D2B49">
        <w:rPr>
          <w:color w:val="000000"/>
          <w:lang w:eastAsia="en-IE"/>
        </w:rPr>
        <w:t>)</w:t>
      </w:r>
      <w:proofErr w:type="gramEnd"/>
      <w:r w:rsidRPr="005D2B49">
        <w:rPr>
          <w:color w:val="000000"/>
          <w:lang w:eastAsia="en-IE"/>
        </w:rPr>
        <w:t xml:space="preserve"> and their public service pension may be subject to abatement.</w:t>
      </w:r>
    </w:p>
    <w:p w14:paraId="7DE7D1E1" w14:textId="77777777" w:rsidR="003A4455" w:rsidRPr="00DB6A86" w:rsidRDefault="003A4455" w:rsidP="003A4455">
      <w:pPr>
        <w:pStyle w:val="LABBody10pt"/>
        <w:numPr>
          <w:ilvl w:val="0"/>
          <w:numId w:val="11"/>
        </w:numPr>
        <w:rPr>
          <w:color w:val="000000"/>
          <w:lang w:eastAsia="en-IE"/>
        </w:rPr>
      </w:pPr>
      <w:r w:rsidRPr="00DB6A86">
        <w:rPr>
          <w:color w:val="000000"/>
          <w:lang w:eastAsia="en-IE"/>
        </w:rPr>
        <w:t>The applicant will become a member of the Single Public Service Pension Scheme (SPSPS) upon appointment if they have had a break in pensionable public/civil service of more than 26 weeks.</w:t>
      </w:r>
    </w:p>
    <w:p w14:paraId="416BAA56" w14:textId="77777777" w:rsidR="003A4455" w:rsidRPr="006C4B6F" w:rsidRDefault="003A4455" w:rsidP="003A4455">
      <w:pPr>
        <w:pStyle w:val="LABBody10pt"/>
      </w:pPr>
      <w:r w:rsidRPr="006C4B6F">
        <w:t xml:space="preserve">Please note more detailed information in relation to pension implications for those in receipt of a civil or public service ill-health pension is available </w:t>
      </w:r>
      <w:hyperlink r:id="rId26" w:history="1">
        <w:r w:rsidRPr="006C4B6F">
          <w:rPr>
            <w:rStyle w:val="Hyperlink"/>
            <w:rFonts w:eastAsia="Calibri"/>
            <w:color w:val="auto"/>
            <w:u w:val="none"/>
          </w:rPr>
          <w:t>via this link</w:t>
        </w:r>
      </w:hyperlink>
      <w:r w:rsidRPr="006C4B6F">
        <w:t xml:space="preserve"> or upon request to PAS.</w:t>
      </w:r>
    </w:p>
    <w:p w14:paraId="307C4557" w14:textId="574F6AF8" w:rsidR="002363EE" w:rsidRPr="003E277A" w:rsidRDefault="002363EE" w:rsidP="003E277A">
      <w:pPr>
        <w:pStyle w:val="Smallheadingorange"/>
      </w:pPr>
      <w:r w:rsidRPr="00D85C0F">
        <w:t xml:space="preserve">Pension Accrual </w:t>
      </w:r>
    </w:p>
    <w:p w14:paraId="15F15424" w14:textId="2E3D2E83" w:rsidR="002363EE" w:rsidRPr="006C4B6F" w:rsidRDefault="002363EE" w:rsidP="006C4B6F">
      <w:pPr>
        <w:pStyle w:val="LABBody10pt"/>
      </w:pPr>
      <w:r w:rsidRPr="006C4B6F">
        <w:t>A 40-year limit on total service that can be counted towards pension where a person has been a member of more than one pre-existing public service pension scheme (</w:t>
      </w:r>
      <w:r w:rsidR="00BA6F5C" w:rsidRPr="006C4B6F">
        <w:t>i.e.,</w:t>
      </w:r>
      <w:r w:rsidRPr="006C4B6F">
        <w:t xml:space="preserv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6635B009" w14:textId="77777777" w:rsidR="002363EE" w:rsidRPr="00D85C0F" w:rsidRDefault="002363EE" w:rsidP="00B175BA">
      <w:pPr>
        <w:pStyle w:val="Smallheadingorange"/>
      </w:pPr>
      <w:r w:rsidRPr="00D85C0F">
        <w:t xml:space="preserve">Additional Superannuation Contribution </w:t>
      </w:r>
    </w:p>
    <w:p w14:paraId="6FF41B92" w14:textId="77777777" w:rsidR="00DB6A86" w:rsidRPr="006C4B6F" w:rsidRDefault="00DB6A86" w:rsidP="006C4B6F">
      <w:pPr>
        <w:pStyle w:val="LABBody10pt"/>
      </w:pPr>
      <w:r w:rsidRPr="006C4B6F">
        <w:t>This appointment is subject to the Additional Superannuation Contribution (ASC) in accordance with the Public Service Pay and Pensions Act 2017</w:t>
      </w:r>
      <w:r w:rsidRPr="00A87CA4">
        <w:rPr>
          <w:b/>
        </w:rPr>
        <w:t>. Note</w:t>
      </w:r>
      <w:r w:rsidRPr="006C4B6F">
        <w:t>: ASC deductions are in addition to any pension contributions (main scheme and spouses’ and children’s contributions) required under the rules of your pension scheme.</w:t>
      </w:r>
    </w:p>
    <w:p w14:paraId="1D81F28B" w14:textId="1C73C898" w:rsidR="00A87CA4" w:rsidRPr="006C4B6F" w:rsidRDefault="00DB6A86" w:rsidP="006C4B6F">
      <w:pPr>
        <w:pStyle w:val="LABBody10pt"/>
      </w:pPr>
      <w:r w:rsidRPr="006C4B6F">
        <w:t xml:space="preserve">For further information in relation to the Single Public Service Pension Scheme please see the following website - </w:t>
      </w:r>
      <w:hyperlink r:id="rId27" w:history="1">
        <w:r w:rsidRPr="006C4B6F">
          <w:rPr>
            <w:rStyle w:val="Hyperlink"/>
            <w:color w:val="auto"/>
            <w:u w:val="none"/>
          </w:rPr>
          <w:t>www.singlepensionscheme.gov.ie</w:t>
        </w:r>
      </w:hyperlink>
      <w:r w:rsidR="00A87CA4">
        <w:t>.</w:t>
      </w:r>
    </w:p>
    <w:p w14:paraId="7BAE5A0D" w14:textId="77777777" w:rsidR="00DB6A86" w:rsidRPr="005D2B49" w:rsidRDefault="00DB6A86" w:rsidP="00DB6A86">
      <w:pPr>
        <w:autoSpaceDE w:val="0"/>
        <w:autoSpaceDN w:val="0"/>
        <w:adjustRightInd w:val="0"/>
        <w:spacing w:line="276" w:lineRule="auto"/>
        <w:jc w:val="both"/>
        <w:rPr>
          <w:rFonts w:cs="Arial"/>
          <w:color w:val="000000"/>
        </w:rPr>
      </w:pPr>
    </w:p>
    <w:p w14:paraId="6AC1B149"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Secrecy, Confidentiality and Standards of Behaviour:</w:t>
      </w:r>
      <w:r w:rsidRPr="009F1244">
        <w:rPr>
          <w:rFonts w:ascii="Arial" w:hAnsi="Arial" w:cs="Arial"/>
          <w:color w:val="C9541C"/>
          <w:sz w:val="24"/>
          <w:szCs w:val="24"/>
        </w:rPr>
        <w:t xml:space="preserve"> </w:t>
      </w:r>
      <w:r w:rsidRPr="009F1244">
        <w:rPr>
          <w:rFonts w:ascii="Arial" w:hAnsi="Arial" w:cs="Arial"/>
          <w:b/>
          <w:color w:val="C9541C"/>
          <w:sz w:val="24"/>
          <w:szCs w:val="24"/>
        </w:rPr>
        <w:t>Official Secrecy and Integrity</w:t>
      </w:r>
    </w:p>
    <w:p w14:paraId="23BB346F" w14:textId="77777777" w:rsidR="00DB6A86" w:rsidRPr="006C4B6F" w:rsidRDefault="00DB6A86" w:rsidP="006C4B6F">
      <w:pPr>
        <w:pStyle w:val="LABBody10pt"/>
      </w:pPr>
      <w:r w:rsidRPr="006C4B6F">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w:t>
      </w:r>
      <w:proofErr w:type="gramStart"/>
      <w:r w:rsidRPr="006C4B6F">
        <w:t>subsequent to</w:t>
      </w:r>
      <w:proofErr w:type="gramEnd"/>
      <w:r w:rsidRPr="006C4B6F">
        <w:t xml:space="preserve"> the period of employment.  </w:t>
      </w:r>
    </w:p>
    <w:p w14:paraId="5FD743EA" w14:textId="77777777" w:rsidR="00DB6A86" w:rsidRPr="005D2B49" w:rsidRDefault="00DB6A86" w:rsidP="00DB6A86">
      <w:pPr>
        <w:pStyle w:val="NoSpacing"/>
        <w:spacing w:line="276" w:lineRule="auto"/>
        <w:jc w:val="both"/>
        <w:rPr>
          <w:rFonts w:ascii="Arial" w:hAnsi="Arial" w:cs="Arial"/>
          <w:sz w:val="20"/>
          <w:szCs w:val="20"/>
        </w:rPr>
      </w:pPr>
    </w:p>
    <w:p w14:paraId="60554DAF"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Civil Service Code of Standards and Behaviour</w:t>
      </w:r>
    </w:p>
    <w:p w14:paraId="43921F12" w14:textId="77777777"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57BECFFA" w14:textId="77777777" w:rsidR="00DB6A86" w:rsidRPr="005D2B49" w:rsidRDefault="00DB6A86" w:rsidP="00DB6A86">
      <w:pPr>
        <w:pStyle w:val="NoSpacing"/>
        <w:spacing w:line="276" w:lineRule="auto"/>
        <w:jc w:val="both"/>
        <w:rPr>
          <w:rFonts w:ascii="Arial" w:hAnsi="Arial" w:cs="Arial"/>
          <w:sz w:val="20"/>
          <w:szCs w:val="20"/>
        </w:rPr>
      </w:pPr>
    </w:p>
    <w:p w14:paraId="4E3D8CE0"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Ethics in Public Office Acts</w:t>
      </w:r>
    </w:p>
    <w:p w14:paraId="2A524C29" w14:textId="77777777"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5037FECF" w14:textId="77777777" w:rsidR="00883823" w:rsidRDefault="00883823" w:rsidP="00DB6A86">
      <w:pPr>
        <w:pStyle w:val="NoSpacing"/>
        <w:spacing w:line="276" w:lineRule="auto"/>
        <w:jc w:val="both"/>
        <w:rPr>
          <w:rFonts w:ascii="Arial" w:hAnsi="Arial" w:cs="Arial"/>
          <w:b/>
          <w:color w:val="C9541C"/>
          <w:sz w:val="24"/>
          <w:szCs w:val="24"/>
        </w:rPr>
      </w:pPr>
    </w:p>
    <w:p w14:paraId="72325ED7" w14:textId="7BB0FF1D"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lastRenderedPageBreak/>
        <w:t>Prior approval of publications</w:t>
      </w:r>
    </w:p>
    <w:p w14:paraId="116D450F" w14:textId="77777777" w:rsidR="00DB6A86" w:rsidRPr="005D2B49" w:rsidRDefault="00DB6A86" w:rsidP="00DB6A86">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his or her official duties without prior approval by the Chairperson of the Authority or by another appropriate authorised officer.  </w:t>
      </w:r>
    </w:p>
    <w:p w14:paraId="27FF1A1B" w14:textId="77777777" w:rsidR="00DB6A86" w:rsidRPr="005D2B49" w:rsidRDefault="00DB6A86" w:rsidP="00DB6A86">
      <w:pPr>
        <w:pStyle w:val="NoSpacing"/>
        <w:spacing w:line="276" w:lineRule="auto"/>
        <w:jc w:val="both"/>
        <w:rPr>
          <w:rFonts w:ascii="Arial" w:hAnsi="Arial" w:cs="Arial"/>
          <w:b/>
          <w:sz w:val="20"/>
          <w:szCs w:val="20"/>
        </w:rPr>
      </w:pPr>
    </w:p>
    <w:p w14:paraId="45FA0C9E" w14:textId="77777777" w:rsidR="005B6FBD" w:rsidRDefault="005B6FBD" w:rsidP="00DB6A86">
      <w:pPr>
        <w:pStyle w:val="NoSpacing"/>
        <w:spacing w:line="276" w:lineRule="auto"/>
        <w:jc w:val="both"/>
        <w:rPr>
          <w:rFonts w:ascii="Arial" w:hAnsi="Arial" w:cs="Arial"/>
          <w:b/>
          <w:color w:val="C9541C"/>
          <w:sz w:val="24"/>
          <w:szCs w:val="24"/>
        </w:rPr>
      </w:pPr>
    </w:p>
    <w:p w14:paraId="0099467E" w14:textId="5E1E2839"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Political Activity</w:t>
      </w:r>
    </w:p>
    <w:p w14:paraId="13320A98" w14:textId="763F22C0"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BA6F5C"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01CD3341" w14:textId="77777777" w:rsidR="00DB6A86" w:rsidRPr="005D2B49" w:rsidRDefault="00DB6A86" w:rsidP="00DB6A86">
      <w:pPr>
        <w:pStyle w:val="NoSpacing"/>
        <w:spacing w:line="276" w:lineRule="auto"/>
        <w:jc w:val="both"/>
        <w:rPr>
          <w:rFonts w:ascii="Arial" w:hAnsi="Arial" w:cs="Arial"/>
          <w:sz w:val="20"/>
          <w:szCs w:val="20"/>
        </w:rPr>
      </w:pPr>
    </w:p>
    <w:p w14:paraId="3833EEE9" w14:textId="77777777" w:rsidR="00DB6A86" w:rsidRPr="005D2B49" w:rsidRDefault="00DB6A86" w:rsidP="00DB6A86">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8" w:history="1">
        <w:r w:rsidRPr="005D2B49">
          <w:rPr>
            <w:rStyle w:val="Hyperlink"/>
          </w:rPr>
          <w:t>www.circulars.gov.ie</w:t>
        </w:r>
      </w:hyperlink>
      <w:r w:rsidRPr="005D2B49">
        <w:t xml:space="preserve"> or from the Personnel Section.</w:t>
      </w:r>
    </w:p>
    <w:p w14:paraId="3B613BDF" w14:textId="77777777" w:rsidR="00DB6A86" w:rsidRPr="005D2B49" w:rsidRDefault="00DB6A86" w:rsidP="00DB6A86">
      <w:pPr>
        <w:pStyle w:val="NoSpacing"/>
        <w:spacing w:line="276" w:lineRule="auto"/>
        <w:jc w:val="both"/>
        <w:rPr>
          <w:rFonts w:ascii="Arial" w:hAnsi="Arial" w:cs="Arial"/>
          <w:sz w:val="20"/>
          <w:szCs w:val="20"/>
        </w:rPr>
      </w:pPr>
    </w:p>
    <w:p w14:paraId="72B1B0AC" w14:textId="20E321CC" w:rsidR="002363EE" w:rsidRPr="006C4B6F" w:rsidRDefault="002363EE" w:rsidP="006C4B6F">
      <w:pPr>
        <w:pStyle w:val="LABBody10pt"/>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7E55F0" w14:paraId="00AE845E" w14:textId="77777777" w:rsidTr="00D0056F">
        <w:tc>
          <w:tcPr>
            <w:tcW w:w="8642" w:type="dxa"/>
            <w:tcBorders>
              <w:top w:val="nil"/>
              <w:left w:val="nil"/>
              <w:bottom w:val="nil"/>
              <w:right w:val="nil"/>
            </w:tcBorders>
            <w:shd w:val="clear" w:color="auto" w:fill="F3F5F6"/>
          </w:tcPr>
          <w:p w14:paraId="5E921FD5" w14:textId="77777777" w:rsidR="003E277A" w:rsidRPr="003E277A" w:rsidRDefault="003E277A" w:rsidP="003E277A">
            <w:pPr>
              <w:spacing w:before="240" w:after="120" w:line="276" w:lineRule="auto"/>
              <w:ind w:left="284" w:right="284"/>
            </w:pPr>
            <w:r w:rsidRPr="003E277A">
              <w:t>Candidates should note that different terms and conditions may apply if, immediately prior to appointment, the appointee is a serving civil or public servant.</w:t>
            </w:r>
          </w:p>
          <w:p w14:paraId="4D1D861A" w14:textId="50E80382" w:rsidR="003E277A" w:rsidRPr="00352568" w:rsidRDefault="003E277A" w:rsidP="00352568">
            <w:pPr>
              <w:spacing w:before="240" w:after="120" w:line="276" w:lineRule="auto"/>
              <w:ind w:left="284" w:right="284"/>
              <w:rPr>
                <w:sz w:val="22"/>
                <w:szCs w:val="22"/>
              </w:rPr>
            </w:pPr>
            <w:r w:rsidRPr="00352568">
              <w:t xml:space="preserve">The </w:t>
            </w:r>
            <w:r w:rsidR="00352568">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bl>
    <w:p w14:paraId="4A99C583" w14:textId="77777777" w:rsidR="00D94505" w:rsidRDefault="00D94505" w:rsidP="00973F10">
      <w:pPr>
        <w:pStyle w:val="LABSection"/>
      </w:pPr>
    </w:p>
    <w:p w14:paraId="435E35A7" w14:textId="77777777" w:rsidR="005A6F14" w:rsidRDefault="005A6F14" w:rsidP="005A6F14">
      <w:pPr>
        <w:pStyle w:val="LABSection"/>
      </w:pPr>
      <w:r>
        <w:t>General Matters</w:t>
      </w:r>
    </w:p>
    <w:p w14:paraId="103D136C" w14:textId="77777777" w:rsidR="005A6F14" w:rsidRPr="00301742" w:rsidRDefault="005A6F14" w:rsidP="005A6F14">
      <w:pPr>
        <w:pStyle w:val="Smallheadingorange"/>
      </w:pPr>
      <w:r w:rsidRPr="00B61250">
        <w:t>Eligibility to Compete and Certain Restrictions on Eligibility</w:t>
      </w:r>
    </w:p>
    <w:p w14:paraId="121EE237" w14:textId="77777777" w:rsidR="005A6F14" w:rsidRPr="00B61250" w:rsidRDefault="005A6F14" w:rsidP="005A6F14">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45D91280" w14:textId="77777777" w:rsidR="005A6F14" w:rsidRPr="00C345DA" w:rsidRDefault="005A6F14" w:rsidP="005A6F14">
      <w:pPr>
        <w:jc w:val="both"/>
        <w:rPr>
          <w:rFonts w:cs="Arial"/>
          <w:color w:val="000000"/>
          <w:lang w:val="en-US"/>
        </w:rPr>
      </w:pPr>
      <w:r w:rsidRPr="00C345DA">
        <w:rPr>
          <w:rFonts w:cs="Arial"/>
          <w:color w:val="000000"/>
          <w:lang w:val="en-US"/>
        </w:rPr>
        <w:t>Eligible candidates must be:</w:t>
      </w:r>
    </w:p>
    <w:p w14:paraId="33A78D05" w14:textId="77777777" w:rsidR="005A6F14" w:rsidRPr="00C345DA" w:rsidRDefault="005A6F14" w:rsidP="005A6F14">
      <w:pPr>
        <w:pStyle w:val="LABBullets"/>
      </w:pPr>
      <w:r w:rsidRPr="00C345DA">
        <w:t>A citizen of the European Economic Area (EEA). The EEA consists of the Member States of the European Union, Iceland, Liechtenstein and Norway; or</w:t>
      </w:r>
    </w:p>
    <w:p w14:paraId="3DD9CE76" w14:textId="77777777" w:rsidR="005A6F14" w:rsidRPr="00C345DA" w:rsidRDefault="005A6F14" w:rsidP="005A6F14">
      <w:pPr>
        <w:pStyle w:val="LABBullets"/>
      </w:pPr>
      <w:r w:rsidRPr="00C345DA">
        <w:t>A citizen of the United Kingdom (UK); or</w:t>
      </w:r>
    </w:p>
    <w:p w14:paraId="67D24FF1" w14:textId="77777777" w:rsidR="005A6F14" w:rsidRPr="00C345DA" w:rsidRDefault="005A6F14" w:rsidP="005A6F14">
      <w:pPr>
        <w:pStyle w:val="LABBullets"/>
      </w:pPr>
      <w:r w:rsidRPr="00C345DA">
        <w:t>A citizen of Switzerland pursuant to the agreement between the EU and Switzerland on the free movement of persons; or</w:t>
      </w:r>
    </w:p>
    <w:p w14:paraId="0A51D0E8" w14:textId="77777777" w:rsidR="005A6F14" w:rsidRPr="00C345DA" w:rsidRDefault="005A6F14" w:rsidP="005A6F14">
      <w:pPr>
        <w:pStyle w:val="LABBullets"/>
      </w:pPr>
      <w:r w:rsidRPr="00C345DA">
        <w:t xml:space="preserve">A non-EEA citizen has a stamp 4 </w:t>
      </w:r>
      <w:proofErr w:type="gramStart"/>
      <w:r w:rsidRPr="00C345DA">
        <w:t>visa;</w:t>
      </w:r>
      <w:proofErr w:type="gramEnd"/>
      <w:r w:rsidRPr="00C345DA">
        <w:t xml:space="preserve"> or</w:t>
      </w:r>
    </w:p>
    <w:p w14:paraId="7FC80D86" w14:textId="77777777" w:rsidR="005A6F14" w:rsidRPr="00C345DA" w:rsidRDefault="005A6F14" w:rsidP="005A6F14">
      <w:pPr>
        <w:pStyle w:val="LABBullets"/>
      </w:pPr>
      <w:r w:rsidRPr="00C345DA">
        <w:t xml:space="preserve">A person awarded international protection under the International Protection Act 2015 or any family member entitled to remain in the State </w:t>
      </w:r>
      <w:proofErr w:type="gramStart"/>
      <w:r w:rsidRPr="00C345DA">
        <w:t>as a result of</w:t>
      </w:r>
      <w:proofErr w:type="gramEnd"/>
      <w:r w:rsidRPr="00C345DA">
        <w:t xml:space="preserve"> family reunification and has a stamp 4 </w:t>
      </w:r>
      <w:proofErr w:type="gramStart"/>
      <w:r w:rsidRPr="00C345DA">
        <w:t>visa;</w:t>
      </w:r>
      <w:proofErr w:type="gramEnd"/>
      <w:r w:rsidRPr="00C345DA">
        <w:t xml:space="preserve"> or</w:t>
      </w:r>
    </w:p>
    <w:p w14:paraId="38BBC531" w14:textId="77777777" w:rsidR="005A6F14" w:rsidRPr="002C16FB" w:rsidRDefault="005A6F14" w:rsidP="005A6F14">
      <w:pPr>
        <w:pStyle w:val="LABBullets"/>
      </w:pPr>
      <w:r w:rsidRPr="00C345DA">
        <w:rPr>
          <w:lang w:val="en"/>
        </w:rPr>
        <w:t>A non-EEA citizen who is a parent of a dependent child who is a citizen of, and resident in, an EEA member state or the UK or Switzerland and has a stamp 4 visa.</w:t>
      </w:r>
    </w:p>
    <w:p w14:paraId="1688B7DA" w14:textId="77777777" w:rsidR="005A6F14" w:rsidRPr="000A5201" w:rsidRDefault="005A6F14" w:rsidP="005A6F14">
      <w:pPr>
        <w:pStyle w:val="Default"/>
        <w:adjustRightInd/>
        <w:spacing w:line="276" w:lineRule="auto"/>
        <w:ind w:left="360"/>
        <w:rPr>
          <w:sz w:val="20"/>
          <w:szCs w:val="20"/>
        </w:rPr>
      </w:pPr>
    </w:p>
    <w:p w14:paraId="1601F1E0" w14:textId="77777777" w:rsidR="005A6F14" w:rsidRPr="00B61250" w:rsidRDefault="005A6F14" w:rsidP="005A6F14">
      <w:pPr>
        <w:pStyle w:val="Default"/>
        <w:adjustRightInd/>
        <w:spacing w:line="276" w:lineRule="auto"/>
        <w:ind w:left="360"/>
        <w:rPr>
          <w:sz w:val="20"/>
          <w:szCs w:val="20"/>
        </w:rPr>
      </w:pPr>
      <w:r w:rsidRPr="000A5201">
        <w:rPr>
          <w:sz w:val="20"/>
          <w:szCs w:val="20"/>
        </w:rPr>
        <w:t>*Please note that a 50 TEU visa, which is a replacement for Stamp 4EUFAM after Brexit, is acceptable as a Stamp 4 equivalent.</w:t>
      </w:r>
    </w:p>
    <w:p w14:paraId="63A8E362" w14:textId="77777777" w:rsidR="005A6F14" w:rsidRPr="00B61250" w:rsidRDefault="005A6F14" w:rsidP="005A6F14">
      <w:pPr>
        <w:pStyle w:val="Default"/>
        <w:spacing w:line="276" w:lineRule="auto"/>
        <w:rPr>
          <w:sz w:val="20"/>
          <w:szCs w:val="20"/>
          <w:lang w:val="en"/>
        </w:rPr>
      </w:pPr>
    </w:p>
    <w:p w14:paraId="61280B9A" w14:textId="77777777" w:rsidR="005A6F14" w:rsidRDefault="005A6F14" w:rsidP="005A6F14">
      <w:pPr>
        <w:jc w:val="both"/>
        <w:rPr>
          <w:rFonts w:cs="Arial"/>
          <w:b/>
          <w:iCs/>
          <w:lang w:val="en-US"/>
        </w:rPr>
      </w:pPr>
      <w:r w:rsidRPr="00B61250">
        <w:rPr>
          <w:rFonts w:cs="Arial"/>
          <w:b/>
          <w:iCs/>
          <w:lang w:val="en-US"/>
        </w:rPr>
        <w:t>To qualify candidates must be eligible by the date of any job offer.</w:t>
      </w:r>
    </w:p>
    <w:p w14:paraId="58520D74" w14:textId="77777777" w:rsidR="005A6F14" w:rsidRPr="00B61250" w:rsidRDefault="005A6F14" w:rsidP="005A6F14">
      <w:pPr>
        <w:jc w:val="both"/>
        <w:rPr>
          <w:rFonts w:cs="Arial"/>
          <w:b/>
          <w:iCs/>
          <w:lang w:val="en-US"/>
        </w:rPr>
      </w:pPr>
    </w:p>
    <w:p w14:paraId="17FDB978" w14:textId="77777777" w:rsidR="0079246C" w:rsidRDefault="0079246C" w:rsidP="005A6F14">
      <w:pPr>
        <w:pStyle w:val="Smallheadingorange"/>
      </w:pPr>
    </w:p>
    <w:p w14:paraId="5EDAF44E" w14:textId="7A39D718" w:rsidR="005A6F14" w:rsidRPr="00301742" w:rsidRDefault="005A6F14" w:rsidP="005A6F14">
      <w:pPr>
        <w:pStyle w:val="Smallheadingorange"/>
      </w:pPr>
      <w:r w:rsidRPr="00B61250">
        <w:lastRenderedPageBreak/>
        <w:t xml:space="preserve">Collective Agreement: Redundancy Payments to Public Servants </w:t>
      </w:r>
    </w:p>
    <w:p w14:paraId="10DB3406" w14:textId="77777777" w:rsidR="005A6F14" w:rsidRPr="00B61250" w:rsidRDefault="005A6F14" w:rsidP="005A6F14">
      <w:pPr>
        <w:pStyle w:val="LABBody10pt"/>
      </w:pPr>
      <w:r w:rsidRPr="00B61250">
        <w:t>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44677BEF" w14:textId="77777777" w:rsidR="005A6F14" w:rsidRPr="00301742" w:rsidRDefault="005A6F14" w:rsidP="005A6F14">
      <w:pPr>
        <w:pStyle w:val="Smallheadingorange"/>
      </w:pPr>
      <w:r w:rsidRPr="00B61250">
        <w:t>Incentivised Scheme for Early Retirement (ISER</w:t>
      </w:r>
      <w:r w:rsidRPr="00301742">
        <w:t>)</w:t>
      </w:r>
    </w:p>
    <w:p w14:paraId="510A4AAD" w14:textId="77777777" w:rsidR="005A6F14" w:rsidRPr="00B61250" w:rsidRDefault="005A6F14" w:rsidP="005A6F14">
      <w:pPr>
        <w:pStyle w:val="LABBody10pt"/>
      </w:pPr>
      <w:r w:rsidRPr="00B61250">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12DFBA4C" w14:textId="77777777" w:rsidR="005A6F14" w:rsidRPr="00301742" w:rsidRDefault="005A6F14" w:rsidP="005A6F14">
      <w:pPr>
        <w:pStyle w:val="Smallheadingorange"/>
      </w:pPr>
      <w:r w:rsidRPr="00B61250">
        <w:t>Depart</w:t>
      </w:r>
      <w:r>
        <w:t>m</w:t>
      </w:r>
      <w:r w:rsidRPr="00B61250">
        <w:t>ent of Health and Children Circular (7/2010)</w:t>
      </w:r>
    </w:p>
    <w:p w14:paraId="2BFABB38" w14:textId="77777777" w:rsidR="005A6F14" w:rsidRPr="00301742" w:rsidRDefault="005A6F14" w:rsidP="005A6F14">
      <w:pPr>
        <w:pStyle w:val="LABBody10pt"/>
        <w:rPr>
          <w:i/>
          <w:iCs/>
          <w:smallCaps/>
        </w:rPr>
      </w:pPr>
      <w:r w:rsidRPr="00B61250">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i/>
          <w:iCs/>
          <w:smallCaps/>
        </w:rPr>
        <w:t xml:space="preserve">.  </w:t>
      </w:r>
      <w:r w:rsidRPr="00B61250">
        <w:t>People who availed of the VRS scheme and who may be successful in this competition will have to prove their eligibility (expiry of period of non-eligibility).</w:t>
      </w:r>
      <w:r w:rsidRPr="00B61250">
        <w:rPr>
          <w:i/>
          <w:iCs/>
          <w:smallCaps/>
        </w:rPr>
        <w:t xml:space="preserve"> </w:t>
      </w:r>
    </w:p>
    <w:p w14:paraId="4CED235E" w14:textId="77777777" w:rsidR="005A6F14" w:rsidRPr="00301742" w:rsidRDefault="005A6F14" w:rsidP="005A6F14">
      <w:pPr>
        <w:pStyle w:val="Smallheadingorange"/>
      </w:pPr>
      <w:r w:rsidRPr="00B61250">
        <w:t>Department of Environment, Community &amp; Local Government (Circular Letter LG(P) 06/2013)</w:t>
      </w:r>
    </w:p>
    <w:p w14:paraId="4072A6B0" w14:textId="77777777" w:rsidR="005A6F14" w:rsidRDefault="005A6F14" w:rsidP="005A6F14">
      <w:pPr>
        <w:pStyle w:val="LABBody10pt"/>
      </w:pPr>
      <w:r w:rsidRPr="00B61250">
        <w:t xml:space="preserve">The Department of Environment, Community &amp; Local Government Circular Letter LG(P) 06/2013 introduced a Voluntary Redundancy Scheme for Local Authorities.  In accordance with the terms of the </w:t>
      </w:r>
      <w:r w:rsidRPr="00B61250">
        <w:rPr>
          <w:i/>
        </w:rPr>
        <w:t xml:space="preserve">Collective Agreement: Redundancy Payments to Public Servants </w:t>
      </w:r>
      <w:r w:rsidRPr="00B61250">
        <w:t xml:space="preserve">dated 28 June 2012 as detailed above, it is a specific condition of that VER Scheme that persons will </w:t>
      </w:r>
      <w:r w:rsidRPr="00B61250">
        <w:rPr>
          <w:u w:val="single"/>
        </w:rPr>
        <w:t>not</w:t>
      </w:r>
      <w:r w:rsidRPr="00B61250">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78A1E8C1" w14:textId="77777777" w:rsidR="005A6F14" w:rsidRPr="00301742" w:rsidRDefault="005A6F14" w:rsidP="005A6F14">
      <w:pPr>
        <w:pStyle w:val="Smallheadingorange"/>
      </w:pPr>
      <w:r w:rsidRPr="00301742">
        <w:t>Declaration</w:t>
      </w:r>
    </w:p>
    <w:p w14:paraId="766B2B19" w14:textId="77777777" w:rsidR="005A6F14" w:rsidRPr="00B61250" w:rsidRDefault="005A6F14" w:rsidP="005A6F14">
      <w:pPr>
        <w:pStyle w:val="LABBody10pt"/>
        <w:rPr>
          <w:lang w:val="en-GB"/>
        </w:rPr>
      </w:pPr>
      <w:r w:rsidRPr="00B61250">
        <w:rPr>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19FE1451" w14:textId="498CF0C5" w:rsidR="005A6F14" w:rsidRDefault="005A6F14" w:rsidP="00973F10">
      <w:pPr>
        <w:pStyle w:val="LABSection"/>
      </w:pPr>
    </w:p>
    <w:p w14:paraId="6D7619A8" w14:textId="5E08FDD1" w:rsidR="002363EE" w:rsidRPr="00B175BA" w:rsidRDefault="00B41008" w:rsidP="00973F10">
      <w:pPr>
        <w:pStyle w:val="LABSection"/>
        <w:rPr>
          <w:color w:val="000000"/>
        </w:rPr>
      </w:pPr>
      <w:r>
        <w:lastRenderedPageBreak/>
        <w:t>Competition Process</w:t>
      </w:r>
    </w:p>
    <w:p w14:paraId="670560B0" w14:textId="673E72DA" w:rsidR="002363EE" w:rsidRPr="00B175BA" w:rsidRDefault="002363EE" w:rsidP="00B175BA">
      <w:pPr>
        <w:pStyle w:val="Smallheadingorange"/>
      </w:pPr>
      <w:r w:rsidRPr="00D85C0F">
        <w:t>How to apply</w:t>
      </w:r>
    </w:p>
    <w:p w14:paraId="4AE6A031" w14:textId="272B1F1D" w:rsidR="002363EE" w:rsidRPr="006C4B6F" w:rsidRDefault="002363EE" w:rsidP="006C4B6F">
      <w:pPr>
        <w:pStyle w:val="LABBody10pt"/>
      </w:pPr>
      <w:proofErr w:type="gramStart"/>
      <w:r w:rsidRPr="006C4B6F">
        <w:t>In order to</w:t>
      </w:r>
      <w:proofErr w:type="gramEnd"/>
      <w:r w:rsidRPr="006C4B6F">
        <w:t xml:space="preserve"> apply a candidate must submit a completed application form.</w:t>
      </w:r>
      <w:r w:rsidR="00B175BA" w:rsidRPr="006C4B6F">
        <w:t xml:space="preserve"> </w:t>
      </w:r>
      <w:r w:rsidRPr="006C4B6F">
        <w:t xml:space="preserve">Application forms are only available from our website at </w:t>
      </w:r>
      <w:hyperlink r:id="rId29" w:history="1">
        <w:r w:rsidRPr="006C4B6F">
          <w:rPr>
            <w:rStyle w:val="Hyperlink"/>
            <w:color w:val="auto"/>
            <w:u w:val="none"/>
          </w:rPr>
          <w:t>www.legalaidboard.ie</w:t>
        </w:r>
      </w:hyperlink>
    </w:p>
    <w:p w14:paraId="62FABD80" w14:textId="4DE057B8" w:rsidR="002363EE" w:rsidRPr="006C4B6F" w:rsidRDefault="002363EE" w:rsidP="006C4B6F">
      <w:pPr>
        <w:pStyle w:val="LABBody10pt"/>
      </w:pPr>
      <w:r w:rsidRPr="006C4B6F">
        <w:t>Candidates should note that the onus is on the candidate to submit a fully completed application. Where an incomplete or blank application form is submitted, a candidate’s application may be cancelled without further notice.</w:t>
      </w:r>
    </w:p>
    <w:p w14:paraId="48B0B861" w14:textId="77777777" w:rsidR="00947990" w:rsidRPr="006C4B6F" w:rsidRDefault="00947990" w:rsidP="00947990">
      <w:pPr>
        <w:pStyle w:val="LABBody10pt"/>
      </w:pPr>
      <w:r>
        <w:t xml:space="preserve">Please submit completed application forms </w:t>
      </w:r>
      <w:r w:rsidRPr="006C4B6F">
        <w:t>by email</w:t>
      </w:r>
      <w:r>
        <w:t>. Forms m</w:t>
      </w:r>
      <w:r w:rsidRPr="006C4B6F">
        <w:t xml:space="preserve">ust be </w:t>
      </w:r>
      <w:r>
        <w:t xml:space="preserve">typed and provided in either </w:t>
      </w:r>
      <w:r w:rsidRPr="00A87CA4">
        <w:rPr>
          <w:b/>
        </w:rPr>
        <w:t>PDF or MS Word format</w:t>
      </w:r>
      <w:r>
        <w:rPr>
          <w:b/>
        </w:rPr>
        <w:t xml:space="preserve">; </w:t>
      </w:r>
      <w:r>
        <w:rPr>
          <w:bCs/>
        </w:rPr>
        <w:t xml:space="preserve">submissions in other formats </w:t>
      </w:r>
      <w:r>
        <w:t xml:space="preserve">will not be accepted. </w:t>
      </w:r>
    </w:p>
    <w:p w14:paraId="410EAE5A" w14:textId="768EB22E" w:rsidR="003E277A" w:rsidRPr="006C4B6F" w:rsidRDefault="002363EE" w:rsidP="006C4B6F">
      <w:pPr>
        <w:pStyle w:val="LABBody10pt"/>
      </w:pPr>
      <w:r w:rsidRPr="006C4B6F">
        <w:t xml:space="preserve">Completed application forms must be submitted by email to </w:t>
      </w:r>
      <w:r w:rsidR="00EA54AD" w:rsidRPr="00C778EA">
        <w:rPr>
          <w:b/>
          <w:bCs/>
        </w:rPr>
        <w:t>Clerical Officer</w:t>
      </w:r>
      <w:r w:rsidR="00A74986" w:rsidRPr="006C4B6F">
        <w:t xml:space="preserve"> </w:t>
      </w:r>
      <w:r w:rsidR="00947990">
        <w:rPr>
          <w:b/>
        </w:rPr>
        <w:t>Cork</w:t>
      </w:r>
      <w:r w:rsidR="002118B5">
        <w:rPr>
          <w:b/>
        </w:rPr>
        <w:t xml:space="preserve"> </w:t>
      </w:r>
      <w:r w:rsidR="00C778EA">
        <w:rPr>
          <w:b/>
        </w:rPr>
        <w:t>c</w:t>
      </w:r>
      <w:r w:rsidRPr="006C4B6F">
        <w:t xml:space="preserve">ompetition at </w:t>
      </w:r>
      <w:hyperlink r:id="rId30" w:history="1">
        <w:r w:rsidR="00A87CA4" w:rsidRPr="00477773">
          <w:rPr>
            <w:rStyle w:val="Hyperlink"/>
          </w:rPr>
          <w:t>recruitment@legalaidboard.ie</w:t>
        </w:r>
      </w:hyperlink>
      <w:r w:rsidR="00A87CA4">
        <w:rPr>
          <w:rStyle w:val="Hyperlink"/>
        </w:rPr>
        <w:t xml:space="preserve"> </w:t>
      </w:r>
      <w:r w:rsidRPr="006C4B6F">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1B7E5DE8" w14:textId="77777777" w:rsidTr="00341858">
        <w:tc>
          <w:tcPr>
            <w:tcW w:w="8642" w:type="dxa"/>
            <w:shd w:val="clear" w:color="auto" w:fill="F3F6F7"/>
          </w:tcPr>
          <w:p w14:paraId="6B439A2B" w14:textId="26C61DCB" w:rsidR="003E277A" w:rsidRPr="00341858" w:rsidRDefault="003E277A" w:rsidP="003E277A">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2D055806" w14:textId="77777777" w:rsidR="003E277A" w:rsidRDefault="003E277A" w:rsidP="00341858">
      <w:pPr>
        <w:pStyle w:val="LABBody10pt"/>
        <w:spacing w:after="60"/>
        <w:rPr>
          <w:bCs/>
        </w:rPr>
      </w:pPr>
    </w:p>
    <w:p w14:paraId="233E697A" w14:textId="6A58D64E" w:rsidR="00601638" w:rsidRDefault="00601638" w:rsidP="00601638">
      <w:pPr>
        <w:pStyle w:val="Smallheadingorange"/>
      </w:pPr>
      <w:r>
        <w:t>General Information</w:t>
      </w:r>
    </w:p>
    <w:p w14:paraId="08094EEB" w14:textId="37F73F26" w:rsidR="00601638" w:rsidRDefault="002363EE" w:rsidP="006C4B6F">
      <w:pPr>
        <w:pStyle w:val="LABBody10pt"/>
      </w:pPr>
      <w:r w:rsidRPr="006C4B6F">
        <w:t>The admission of a person to a competition, or invitation to attend an interview, is not to be taken as implying that the Legal Aid Board is satisfied that such person fulfils the requirements</w:t>
      </w:r>
      <w:r w:rsidR="00601638">
        <w:t xml:space="preserve"> </w:t>
      </w:r>
      <w:r w:rsidRPr="006C4B6F">
        <w:t xml:space="preserve">of the competition or is not disqualified by law from holding the position and does not carry a guarantee that your application will receive further consideration.  </w:t>
      </w:r>
    </w:p>
    <w:p w14:paraId="25F4CE0C" w14:textId="39658E1A" w:rsidR="002363EE" w:rsidRPr="006C4B6F" w:rsidRDefault="002363EE" w:rsidP="006C4B6F">
      <w:pPr>
        <w:pStyle w:val="LABBody10pt"/>
      </w:pPr>
      <w:r w:rsidRPr="006C4B6F">
        <w:t>It is important, therefore, for you to note that the onus is on you to ensure that you meet the eligibility requirements for the competition before attending for interview.  If you do not meet these essential entry</w:t>
      </w:r>
      <w:r w:rsidR="008E282F" w:rsidRPr="006C4B6F">
        <w:t xml:space="preserve"> </w:t>
      </w:r>
      <w:r w:rsidRPr="006C4B6F">
        <w:t xml:space="preserve">requirements but nevertheless attend for interview you will be putting yourself to unnecessary expense as the Legal Aid Board will not be responsible for refunding any expenses incurred. </w:t>
      </w:r>
    </w:p>
    <w:p w14:paraId="2BD5BD42" w14:textId="179183C2" w:rsidR="00601638" w:rsidRDefault="002363EE" w:rsidP="006C4B6F">
      <w:pPr>
        <w:pStyle w:val="LABBody10pt"/>
      </w:pPr>
      <w:r w:rsidRPr="006C4B6F">
        <w:t xml:space="preserve">Prior to recommending any candidate for appointment to this position the Legal Aid Board will make all such enquiries that are deemed necessary </w:t>
      </w:r>
      <w:r w:rsidR="00BA6F5C">
        <w:t>e.g.,</w:t>
      </w:r>
      <w:r w:rsidR="00601638">
        <w:t xml:space="preserve"> employer references, Garda vetting or any other enquiries as are deemed necessary to determine the suitability of that candidate. </w:t>
      </w:r>
    </w:p>
    <w:p w14:paraId="53CD0AF0" w14:textId="2DB8F683" w:rsidR="002363EE" w:rsidRPr="006C4B6F" w:rsidRDefault="002363EE" w:rsidP="006C4B6F">
      <w:pPr>
        <w:pStyle w:val="LABBody10pt"/>
      </w:pPr>
      <w:r w:rsidRPr="006C4B6F">
        <w:t>Until all stages of the recruitment process have been fully completed a final determination cannot be made nor can it be deemed or inferred that such a determination has been made.</w:t>
      </w:r>
    </w:p>
    <w:p w14:paraId="5C2ED0B9" w14:textId="09E3D763" w:rsidR="002363EE" w:rsidRDefault="002363EE" w:rsidP="006C4B6F">
      <w:pPr>
        <w:pStyle w:val="LABBody10pt"/>
      </w:pPr>
      <w:r w:rsidRPr="006C4B6F">
        <w:t xml:space="preserve">Should the person </w:t>
      </w:r>
      <w:proofErr w:type="gramStart"/>
      <w:r w:rsidRPr="006C4B6F">
        <w:t>recommended</w:t>
      </w:r>
      <w:proofErr w:type="gramEnd"/>
      <w:r w:rsidRPr="006C4B6F">
        <w:t xml:space="preserve"> for appointment decline, or having accepted it, relinquish it or if an additional vacancy arises the Board may, at its discretion, select and recommend another person for appointment.</w:t>
      </w:r>
    </w:p>
    <w:p w14:paraId="6C867B0F" w14:textId="77777777" w:rsidR="00601638" w:rsidRPr="00D85C0F" w:rsidRDefault="00601638" w:rsidP="00601638">
      <w:pPr>
        <w:pStyle w:val="Smallheadingorange"/>
      </w:pPr>
      <w:r w:rsidRPr="00D85C0F">
        <w:t>Security Clearance</w:t>
      </w:r>
    </w:p>
    <w:p w14:paraId="2BC4CCF3" w14:textId="496E7526" w:rsidR="00601638" w:rsidRDefault="00601638" w:rsidP="005B6FBD">
      <w:pPr>
        <w:pStyle w:val="LABBody10pt"/>
      </w:pPr>
      <w:r w:rsidRPr="006C4B6F">
        <w:t xml:space="preserve">All applicants will be required to complete and return a Garda Vetting Form </w:t>
      </w:r>
      <w:r>
        <w:t xml:space="preserve">should you come under consideration for appointment. This form will be forwarded to </w:t>
      </w:r>
      <w:proofErr w:type="gramStart"/>
      <w:r w:rsidRPr="006C4B6F">
        <w:t>An</w:t>
      </w:r>
      <w:proofErr w:type="gramEnd"/>
      <w:r w:rsidRPr="006C4B6F">
        <w:t xml:space="preserve"> Garda Siochana</w:t>
      </w:r>
      <w:r>
        <w:t xml:space="preserve"> to initiate security checks. </w:t>
      </w:r>
      <w:r w:rsidRPr="006C4B6F">
        <w:t>Job offers will only be made where the Board has deemed the candidate suitable following consideration of the outcome of the Garda vetting process.</w:t>
      </w:r>
      <w:r>
        <w:t xml:space="preserve"> </w:t>
      </w:r>
      <w:r w:rsidRPr="006C4B6F">
        <w:t>The Board will fully comply with the requirements of GDPR at all stages</w:t>
      </w:r>
      <w:r>
        <w:t xml:space="preserve"> of the vetting process. </w:t>
      </w:r>
      <w:r w:rsidRPr="006C4B6F">
        <w:t xml:space="preserve">The appointment of a candidate is also dependant on satisfactory reference checking. </w:t>
      </w:r>
    </w:p>
    <w:p w14:paraId="2D90FE56" w14:textId="2E79EBC8" w:rsidR="00601638" w:rsidRDefault="00601638" w:rsidP="00601638">
      <w:pPr>
        <w:pStyle w:val="LABBody10pt"/>
      </w:pPr>
    </w:p>
    <w:p w14:paraId="16571686" w14:textId="77777777" w:rsidR="00601638" w:rsidRDefault="00601638" w:rsidP="00601638">
      <w:pPr>
        <w:pStyle w:val="LABBody10pt"/>
      </w:pPr>
    </w:p>
    <w:p w14:paraId="2E445A8B" w14:textId="427555F0" w:rsidR="00601638" w:rsidRDefault="00601638" w:rsidP="00601638">
      <w:pPr>
        <w:pStyle w:val="Smallheadingorange"/>
      </w:pPr>
      <w:r>
        <w:lastRenderedPageBreak/>
        <w:t>Reschedule Requests</w:t>
      </w:r>
    </w:p>
    <w:p w14:paraId="2A6EAB36" w14:textId="007CA910" w:rsidR="00601638" w:rsidRPr="006C4B6F" w:rsidRDefault="00601638" w:rsidP="00601638">
      <w:pPr>
        <w:pStyle w:val="LABBody10pt"/>
      </w:pPr>
      <w:r>
        <w:t xml:space="preserve">Reschedule requests will only be considered under exceptional circumstances as deemed acceptable by the Legal Aid Board. Please note that supporting documentation may be requested as evidence. </w:t>
      </w:r>
    </w:p>
    <w:p w14:paraId="0B0A382E" w14:textId="77777777" w:rsidR="002363EE" w:rsidRPr="00D85C0F" w:rsidRDefault="002363EE" w:rsidP="00B175BA">
      <w:pPr>
        <w:pStyle w:val="Smallheadingorange"/>
      </w:pPr>
      <w:r w:rsidRPr="00D85C0F">
        <w:t>Closing date</w:t>
      </w:r>
    </w:p>
    <w:p w14:paraId="582E9276" w14:textId="280B29A3" w:rsidR="002363EE" w:rsidRPr="006C4B6F" w:rsidRDefault="002363EE" w:rsidP="006C4B6F">
      <w:pPr>
        <w:pStyle w:val="LABBody10pt"/>
      </w:pPr>
      <w:r w:rsidRPr="006C4B6F">
        <w:t xml:space="preserve">The completed application form must be forwarded </w:t>
      </w:r>
      <w:proofErr w:type="gramStart"/>
      <w:r w:rsidRPr="006C4B6F">
        <w:t>so as to</w:t>
      </w:r>
      <w:proofErr w:type="gramEnd"/>
      <w:r w:rsidRPr="006C4B6F">
        <w:t xml:space="preserve"> reach the Board not later than </w:t>
      </w:r>
      <w:r w:rsidRPr="005A7306">
        <w:rPr>
          <w:b/>
        </w:rPr>
        <w:t xml:space="preserve">4.00 pm </w:t>
      </w:r>
      <w:r w:rsidR="0079246C">
        <w:rPr>
          <w:b/>
        </w:rPr>
        <w:t xml:space="preserve">Tuesday </w:t>
      </w:r>
      <w:r w:rsidR="00947990">
        <w:rPr>
          <w:b/>
        </w:rPr>
        <w:t>5</w:t>
      </w:r>
      <w:r w:rsidR="00947990" w:rsidRPr="00947990">
        <w:rPr>
          <w:b/>
          <w:vertAlign w:val="superscript"/>
        </w:rPr>
        <w:t>th</w:t>
      </w:r>
      <w:r w:rsidR="00947990">
        <w:rPr>
          <w:b/>
        </w:rPr>
        <w:t xml:space="preserve"> May </w:t>
      </w:r>
      <w:r w:rsidR="00A04254">
        <w:rPr>
          <w:b/>
        </w:rPr>
        <w:t>2026</w:t>
      </w:r>
      <w:r w:rsidR="003754C9">
        <w:rPr>
          <w:b/>
        </w:rPr>
        <w:t>.</w:t>
      </w:r>
      <w:r w:rsidRPr="006C4B6F">
        <w:t xml:space="preserve">  If you do not receive an acknowledgement of receipt of your application within 2 working days of applying, pl</w:t>
      </w:r>
      <w:r w:rsidR="0072194F" w:rsidRPr="006C4B6F">
        <w:t>ease contact: Human Resources</w:t>
      </w:r>
      <w:r w:rsidRPr="006C4B6F">
        <w:t xml:space="preserve"> at 066 9471021.                                                      </w:t>
      </w:r>
    </w:p>
    <w:p w14:paraId="2648EABB" w14:textId="086AA20D" w:rsidR="002363EE" w:rsidRPr="006C4B6F" w:rsidRDefault="002363EE" w:rsidP="006C4B6F">
      <w:pPr>
        <w:pStyle w:val="LABBody10pt"/>
      </w:pPr>
      <w:r w:rsidRPr="006C4B6F">
        <w:t>Candidates should make themselves available on the date(s) specified by the Board and should make sure that the contact details specified on the application form are correct.</w:t>
      </w:r>
    </w:p>
    <w:p w14:paraId="5661DFF9" w14:textId="77777777" w:rsidR="002363EE" w:rsidRPr="006C4B6F" w:rsidRDefault="002363EE" w:rsidP="006C4B6F">
      <w:pPr>
        <w:pStyle w:val="LABBody10pt"/>
      </w:pPr>
      <w:r w:rsidRPr="006C4B6F">
        <w:t>The Board will not be responsible for refunding any expenses incurred by candidates.</w:t>
      </w:r>
    </w:p>
    <w:p w14:paraId="03DA3DB6" w14:textId="3E424F04" w:rsidR="002363EE" w:rsidRPr="00D85C0F" w:rsidRDefault="002363EE" w:rsidP="00B175BA">
      <w:pPr>
        <w:pStyle w:val="Smallheadingorange"/>
      </w:pPr>
      <w:r w:rsidRPr="00D85C0F">
        <w:t>Selection Methods</w:t>
      </w:r>
    </w:p>
    <w:p w14:paraId="417B2BD8" w14:textId="77777777" w:rsidR="005D30CA" w:rsidRPr="00A56856" w:rsidRDefault="005D30CA" w:rsidP="005D30CA">
      <w:pPr>
        <w:spacing w:line="276" w:lineRule="auto"/>
        <w:ind w:left="11"/>
        <w:rPr>
          <w:rFonts w:cs="Arial"/>
        </w:rPr>
      </w:pPr>
      <w:r w:rsidRPr="00A56856">
        <w:rPr>
          <w:rFonts w:cs="Arial"/>
        </w:rPr>
        <w:t>These may include:</w:t>
      </w:r>
    </w:p>
    <w:p w14:paraId="1CABD5FF" w14:textId="1D36C630" w:rsidR="005D30CA" w:rsidRPr="00A56856" w:rsidRDefault="005D30CA" w:rsidP="005D30CA">
      <w:pPr>
        <w:pStyle w:val="LABBullets"/>
      </w:pPr>
      <w:r w:rsidRPr="00A56856">
        <w:t xml:space="preserve">shortlisting of candidates </w:t>
      </w:r>
      <w:proofErr w:type="gramStart"/>
      <w:r w:rsidRPr="00A56856">
        <w:t>on the basis of</w:t>
      </w:r>
      <w:proofErr w:type="gramEnd"/>
      <w:r w:rsidRPr="00A56856">
        <w:t xml:space="preserve"> the information contained in their application</w:t>
      </w:r>
      <w:r w:rsidR="00E61996">
        <w:t>;</w:t>
      </w:r>
      <w:r w:rsidRPr="00A56856">
        <w:t xml:space="preserve"> and</w:t>
      </w:r>
    </w:p>
    <w:p w14:paraId="073D5CA6" w14:textId="77777777" w:rsidR="005D30CA" w:rsidRPr="00A56856" w:rsidRDefault="005D30CA" w:rsidP="005D30CA">
      <w:pPr>
        <w:pStyle w:val="LABBullets"/>
      </w:pPr>
      <w:r w:rsidRPr="00A56856">
        <w:t>a competitive interview.</w:t>
      </w:r>
    </w:p>
    <w:p w14:paraId="664D33F6" w14:textId="77777777" w:rsidR="00F857DA" w:rsidRDefault="00F857DA" w:rsidP="005D30CA">
      <w:pPr>
        <w:autoSpaceDE w:val="0"/>
        <w:autoSpaceDN w:val="0"/>
        <w:adjustRightInd w:val="0"/>
        <w:spacing w:line="276" w:lineRule="auto"/>
        <w:ind w:left="11"/>
        <w:rPr>
          <w:rFonts w:cs="Arial"/>
        </w:rPr>
      </w:pPr>
    </w:p>
    <w:p w14:paraId="2D68BA0F" w14:textId="02BB4B87" w:rsidR="005D30CA" w:rsidRPr="00A56856" w:rsidRDefault="005D30CA" w:rsidP="005D30CA">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20666A61" w14:textId="77777777" w:rsidR="005B6FBD" w:rsidRDefault="005B6FBD" w:rsidP="00B175BA">
      <w:pPr>
        <w:pStyle w:val="LABBody10pt"/>
      </w:pPr>
    </w:p>
    <w:p w14:paraId="1ED77EE7" w14:textId="3DEF666E" w:rsidR="002363EE" w:rsidRDefault="003E066D" w:rsidP="00B175BA">
      <w:pPr>
        <w:pStyle w:val="LABBody10pt"/>
      </w:pPr>
      <w:r>
        <w:t>I</w:t>
      </w:r>
      <w:r w:rsidR="002363EE"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7294B15E" w14:textId="0576B747" w:rsidR="00F857DA" w:rsidRDefault="00F857DA" w:rsidP="00F857DA">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Clerical Officer Le</w:t>
      </w:r>
      <w:r>
        <w:t xml:space="preserve">vel that may arise in </w:t>
      </w:r>
      <w:r w:rsidR="00947990">
        <w:t>Cork</w:t>
      </w:r>
      <w:r>
        <w:t xml:space="preserve">, 12 months following the Panel’s establishment. </w:t>
      </w:r>
    </w:p>
    <w:p w14:paraId="4C2C275A" w14:textId="77777777" w:rsidR="002363EE" w:rsidRPr="00D85C0F" w:rsidRDefault="002363EE" w:rsidP="00B175BA">
      <w:pPr>
        <w:pStyle w:val="Smallheadingorange"/>
      </w:pPr>
      <w:r w:rsidRPr="00D85C0F">
        <w:t>Shortlisting</w:t>
      </w:r>
    </w:p>
    <w:p w14:paraId="5FA996E2" w14:textId="2DB40C2D" w:rsidR="002363EE" w:rsidRDefault="002363EE" w:rsidP="006C4B6F">
      <w:pPr>
        <w:pStyle w:val="LABBody10pt"/>
      </w:pPr>
      <w:r w:rsidRPr="006C4B6F">
        <w:t>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 to provide a detailed and accurate account of your qualifications/ experience on the application form.</w:t>
      </w:r>
    </w:p>
    <w:p w14:paraId="080E53C4" w14:textId="77777777" w:rsidR="002363EE" w:rsidRPr="00D85C0F" w:rsidRDefault="002363EE" w:rsidP="00B175BA">
      <w:pPr>
        <w:pStyle w:val="Smallheadingorange"/>
      </w:pPr>
      <w:r w:rsidRPr="00D85C0F">
        <w:t>Confidentiality</w:t>
      </w:r>
    </w:p>
    <w:p w14:paraId="0C177495" w14:textId="2E047D64" w:rsidR="002363EE" w:rsidRPr="006C4B6F" w:rsidRDefault="002363EE" w:rsidP="006C4B6F">
      <w:pPr>
        <w:pStyle w:val="LABBody10pt"/>
      </w:pPr>
      <w:r w:rsidRPr="006C4B6F">
        <w:t>Subject to the provisions of the Freedom of Information Act, 1997 applications will be treated in strict confidence.</w:t>
      </w:r>
    </w:p>
    <w:p w14:paraId="08512451" w14:textId="7D4B417D" w:rsidR="002363EE" w:rsidRPr="006C4B6F" w:rsidRDefault="002363EE" w:rsidP="006C4B6F">
      <w:pPr>
        <w:pStyle w:val="LABBody10pt"/>
      </w:pPr>
      <w:r w:rsidRPr="006C4B6F">
        <w:t xml:space="preserve">All enquires, applications and all aspects of the proceedings are treated as strictly confidential and are not disclosed to anyone, outside those directly involved in that aspect of the process.  </w:t>
      </w:r>
    </w:p>
    <w:p w14:paraId="2BEAE5F5" w14:textId="77777777" w:rsidR="002363EE" w:rsidRPr="006C4B6F" w:rsidRDefault="002363EE" w:rsidP="006C4B6F">
      <w:pPr>
        <w:pStyle w:val="LABBody10pt"/>
      </w:pPr>
      <w:r w:rsidRPr="006C4B6F">
        <w:t>Certain items of information, not specific to any individual, are extracted from computer records for general statistical purposes.</w:t>
      </w:r>
    </w:p>
    <w:p w14:paraId="66BD6BF3" w14:textId="352CEC17" w:rsidR="002363EE" w:rsidRDefault="002363EE" w:rsidP="00B41008">
      <w:pPr>
        <w:pStyle w:val="LABSection"/>
      </w:pPr>
      <w:r w:rsidRPr="00D85C0F">
        <w:lastRenderedPageBreak/>
        <w:t>General Information</w:t>
      </w:r>
    </w:p>
    <w:p w14:paraId="3DBFEBA9" w14:textId="77777777" w:rsidR="001D7E23" w:rsidRDefault="001D7E23" w:rsidP="001D7E23">
      <w:pPr>
        <w:pStyle w:val="Smallheadingorange"/>
      </w:pPr>
      <w:r>
        <w:t xml:space="preserve">Candidates’ Rights </w:t>
      </w:r>
    </w:p>
    <w:p w14:paraId="06C09A53" w14:textId="381E6A68" w:rsidR="001D7E23" w:rsidRPr="00EB2CBD" w:rsidRDefault="001D7E23" w:rsidP="001D7E23">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31" w:history="1">
        <w:r w:rsidRPr="00EB2CBD">
          <w:rPr>
            <w:rFonts w:eastAsia="Times New Roman"/>
          </w:rPr>
          <w:t>://www.cpsa.ie/</w:t>
        </w:r>
      </w:hyperlink>
      <w:r w:rsidRPr="00EB2CBD">
        <w:rPr>
          <w:rFonts w:eastAsia="Times New Roman" w:cs="Arial"/>
        </w:rPr>
        <w:t xml:space="preserve"> </w:t>
      </w:r>
    </w:p>
    <w:p w14:paraId="25ED1328" w14:textId="77777777" w:rsidR="001D7E23" w:rsidRDefault="001D7E23" w:rsidP="001D7E23">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1304B76E" w14:textId="77777777" w:rsidR="001D7E23" w:rsidRPr="00EB2CBD" w:rsidRDefault="001D7E23" w:rsidP="001D7E23">
      <w:pPr>
        <w:pStyle w:val="LABBullets"/>
        <w:numPr>
          <w:ilvl w:val="0"/>
          <w:numId w:val="0"/>
        </w:numPr>
        <w:ind w:left="284"/>
      </w:pPr>
    </w:p>
    <w:p w14:paraId="36FDBEE5" w14:textId="77777777" w:rsidR="001D7E23" w:rsidRDefault="001D7E23" w:rsidP="001D7E23">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3F91190E" w14:textId="77777777" w:rsidR="001D7E23" w:rsidRDefault="001D7E23" w:rsidP="001D7E23">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C7AFAF7" w14:textId="77777777" w:rsidR="001D7E23" w:rsidRPr="00EB2CBD" w:rsidRDefault="001D7E23" w:rsidP="001D7E23">
      <w:pPr>
        <w:pStyle w:val="LABBullets"/>
        <w:numPr>
          <w:ilvl w:val="0"/>
          <w:numId w:val="0"/>
        </w:numPr>
        <w:ind w:left="284"/>
      </w:pPr>
    </w:p>
    <w:p w14:paraId="54FA9724" w14:textId="77777777" w:rsidR="001D7E23" w:rsidRPr="00EB2CBD" w:rsidRDefault="001D7E23" w:rsidP="001D7E23">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69773365" w14:textId="083B1AF8" w:rsidR="002363EE" w:rsidRPr="00D85C0F" w:rsidRDefault="002363EE" w:rsidP="00B175BA">
      <w:pPr>
        <w:pStyle w:val="Smallheadingorange"/>
      </w:pPr>
      <w:r w:rsidRPr="00D85C0F">
        <w:t>Candidates' Obligations</w:t>
      </w:r>
    </w:p>
    <w:p w14:paraId="1CFB8D33" w14:textId="77777777" w:rsidR="002363EE" w:rsidRPr="00D85C0F" w:rsidRDefault="002363EE" w:rsidP="00B175BA">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79649964" w14:textId="77777777" w:rsidR="002363EE" w:rsidRPr="00D85C0F" w:rsidRDefault="002363EE" w:rsidP="00B175BA">
      <w:pPr>
        <w:pStyle w:val="LABBullets"/>
      </w:pPr>
      <w:r w:rsidRPr="00D85C0F">
        <w:t xml:space="preserve">knowingly or recklessly provide false </w:t>
      </w:r>
      <w:r w:rsidRPr="00B175BA">
        <w:t>information</w:t>
      </w:r>
      <w:r>
        <w:t>,</w:t>
      </w:r>
    </w:p>
    <w:p w14:paraId="235D968D" w14:textId="77777777" w:rsidR="002363EE" w:rsidRPr="00D85C0F" w:rsidRDefault="002363EE" w:rsidP="00B175BA">
      <w:pPr>
        <w:pStyle w:val="LABBullets"/>
      </w:pPr>
      <w:r w:rsidRPr="00D85C0F">
        <w:t>canvass any person with or without inducements</w:t>
      </w:r>
      <w:r>
        <w:t>, and</w:t>
      </w:r>
    </w:p>
    <w:p w14:paraId="2D76F640" w14:textId="77037644" w:rsidR="00B175BA" w:rsidRPr="00B175BA" w:rsidRDefault="002363EE" w:rsidP="00B175BA">
      <w:pPr>
        <w:pStyle w:val="LABBullets"/>
      </w:pPr>
      <w:r w:rsidRPr="00D85C0F">
        <w:t>interfere with or compromise the process in any way</w:t>
      </w:r>
      <w:r>
        <w:t>.</w:t>
      </w:r>
    </w:p>
    <w:p w14:paraId="4A7CADA4" w14:textId="77777777" w:rsidR="00B175BA" w:rsidRDefault="002363EE" w:rsidP="00B41008">
      <w:pPr>
        <w:pStyle w:val="LABBody10pt"/>
        <w:spacing w:before="240"/>
      </w:pPr>
      <w:r w:rsidRPr="00B175BA">
        <w:t>A third party must not personate a candidate at any stage of the process.</w:t>
      </w:r>
    </w:p>
    <w:p w14:paraId="3C1C3C92" w14:textId="6C245FD0" w:rsidR="00B175BA" w:rsidRDefault="002363EE" w:rsidP="00B175BA">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2D5124A0" w14:textId="5E85550A" w:rsidR="002363EE" w:rsidRPr="00B175BA" w:rsidRDefault="002363EE" w:rsidP="00B175BA">
      <w:pPr>
        <w:pStyle w:val="LABBody10pt"/>
      </w:pPr>
      <w:r w:rsidRPr="00B175BA">
        <w:t>In addition, where a person found guilty of an offence was or is a candidate at a recruitment process, then:</w:t>
      </w:r>
    </w:p>
    <w:p w14:paraId="1CF6D4DC" w14:textId="77777777" w:rsidR="002363EE" w:rsidRPr="00D85C0F" w:rsidRDefault="002363EE" w:rsidP="00B175BA">
      <w:pPr>
        <w:pStyle w:val="LABBullets"/>
      </w:pPr>
      <w:r w:rsidRPr="00D85C0F">
        <w:t xml:space="preserve">where he/she has not been appointed to a post, he/she will be disqualified as a candidate; and </w:t>
      </w:r>
    </w:p>
    <w:p w14:paraId="69178EB0" w14:textId="5808CE22" w:rsidR="002363EE" w:rsidRPr="00B175BA" w:rsidRDefault="002363EE" w:rsidP="002363EE">
      <w:pPr>
        <w:pStyle w:val="LABBullets"/>
      </w:pPr>
      <w:r w:rsidRPr="00D85C0F">
        <w:t xml:space="preserve">where he/she has been appointed subsequently to the recruitment process in question, he/she shall forfeit that appointment. </w:t>
      </w:r>
    </w:p>
    <w:p w14:paraId="47C9D7B8" w14:textId="77777777" w:rsidR="002363EE" w:rsidRPr="00D85C0F" w:rsidRDefault="002363EE" w:rsidP="00B175BA">
      <w:pPr>
        <w:pStyle w:val="Smallheadingorange"/>
      </w:pPr>
      <w:r w:rsidRPr="00D85C0F">
        <w:t>Deeming of candidature to be withdrawn</w:t>
      </w:r>
    </w:p>
    <w:p w14:paraId="434F7388" w14:textId="6C0B2FEB" w:rsidR="002363EE" w:rsidRPr="006C4B6F" w:rsidRDefault="002363EE" w:rsidP="006C4B6F">
      <w:pPr>
        <w:pStyle w:val="LABBody10pt"/>
      </w:pPr>
      <w:r w:rsidRPr="006C4B6F">
        <w:t xml:space="preserve">Candidates who do not attend for interview when and where required by the Board, or who do not, when requested, furnish such evidence as the Board require </w:t>
      </w:r>
      <w:proofErr w:type="gramStart"/>
      <w:r w:rsidRPr="006C4B6F">
        <w:t>in regard to</w:t>
      </w:r>
      <w:proofErr w:type="gramEnd"/>
      <w:r w:rsidRPr="006C4B6F">
        <w:t xml:space="preserve"> any matter relevant to their candidature, will have no further claim to consideration.</w:t>
      </w:r>
    </w:p>
    <w:p w14:paraId="4E42DFAB" w14:textId="2C7FEDAF" w:rsidR="00973F10" w:rsidRDefault="002363EE" w:rsidP="00973F10">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5B6FBD" w14:paraId="0A55DCF3" w14:textId="77777777" w:rsidTr="00D0056F">
        <w:tc>
          <w:tcPr>
            <w:tcW w:w="8642" w:type="dxa"/>
            <w:tcBorders>
              <w:top w:val="nil"/>
              <w:left w:val="nil"/>
              <w:bottom w:val="nil"/>
              <w:right w:val="nil"/>
            </w:tcBorders>
            <w:shd w:val="clear" w:color="auto" w:fill="F3F5F6"/>
          </w:tcPr>
          <w:p w14:paraId="3B9FF0BC" w14:textId="77777777" w:rsidR="00A04254" w:rsidRPr="003E277A" w:rsidRDefault="00A04254" w:rsidP="00A04254">
            <w:pPr>
              <w:spacing w:before="360" w:after="120"/>
              <w:ind w:left="284" w:right="284"/>
              <w:rPr>
                <w:b/>
                <w:bCs/>
                <w:color w:val="007284"/>
                <w:sz w:val="28"/>
                <w:szCs w:val="28"/>
              </w:rPr>
            </w:pPr>
            <w:r w:rsidRPr="003E277A">
              <w:rPr>
                <w:b/>
                <w:bCs/>
                <w:color w:val="007284"/>
                <w:sz w:val="28"/>
                <w:szCs w:val="28"/>
              </w:rPr>
              <w:lastRenderedPageBreak/>
              <w:t xml:space="preserve">Data Protection </w:t>
            </w:r>
          </w:p>
          <w:p w14:paraId="01E3311F" w14:textId="77777777" w:rsidR="00A04254" w:rsidRDefault="00A04254" w:rsidP="00A04254">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3E0170E" w14:textId="77777777" w:rsidR="00A04254" w:rsidRDefault="00A04254" w:rsidP="00A04254">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46E12EAF" w14:textId="77777777" w:rsidR="00A04254" w:rsidRDefault="00A04254" w:rsidP="00A04254">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47C8BBB1" w14:textId="77777777" w:rsidR="00A04254" w:rsidRDefault="00A04254" w:rsidP="00A04254">
            <w:pPr>
              <w:spacing w:before="240" w:after="120" w:line="276" w:lineRule="auto"/>
              <w:ind w:left="284" w:right="284"/>
            </w:pPr>
            <w:r>
              <w:t>F</w:t>
            </w:r>
            <w:r w:rsidRPr="0087225E">
              <w:t>urther information about the Board’s Data Protection and Freedom of Information policies is available on</w:t>
            </w:r>
            <w:r>
              <w:t xml:space="preserve"> </w:t>
            </w:r>
            <w:hyperlink r:id="rId32" w:history="1">
              <w:r w:rsidRPr="00557587">
                <w:rPr>
                  <w:rStyle w:val="Hyperlink"/>
                </w:rPr>
                <w:t>www.legalaidboard.ie</w:t>
              </w:r>
            </w:hyperlink>
          </w:p>
          <w:p w14:paraId="7AD554D5" w14:textId="77777777" w:rsidR="00A04254" w:rsidRDefault="00A04254" w:rsidP="00A04254">
            <w:pPr>
              <w:spacing w:before="240" w:after="120" w:line="276" w:lineRule="auto"/>
              <w:ind w:left="284" w:right="284"/>
            </w:pPr>
            <w:r w:rsidRPr="0087225E">
              <w:t>The Board’s Data Protection Section can be contacted at</w:t>
            </w:r>
            <w:r>
              <w:t xml:space="preserve"> </w:t>
            </w:r>
            <w:hyperlink r:id="rId33" w:history="1">
              <w:r w:rsidRPr="00CA614A">
                <w:rPr>
                  <w:rStyle w:val="Hyperlink"/>
                  <w:lang w:val="en-GB" w:eastAsia="en-IE"/>
                </w:rPr>
                <w:t>dataprotection@legalaidboard.ie</w:t>
              </w:r>
            </w:hyperlink>
          </w:p>
          <w:p w14:paraId="65245FEB" w14:textId="77777777" w:rsidR="00A04254" w:rsidRPr="0087225E" w:rsidRDefault="00A04254" w:rsidP="00A04254">
            <w:pPr>
              <w:spacing w:before="240" w:after="120" w:line="276" w:lineRule="auto"/>
              <w:ind w:right="284"/>
            </w:pPr>
            <w:r>
              <w:t xml:space="preserve">     Th</w:t>
            </w:r>
            <w:r w:rsidRPr="0087225E">
              <w:t>e Board’s Freedom of Information Section can be contacted at</w:t>
            </w:r>
            <w:r>
              <w:t xml:space="preserve"> </w:t>
            </w:r>
            <w:hyperlink r:id="rId34" w:history="1">
              <w:r w:rsidRPr="00CA614A">
                <w:rPr>
                  <w:rStyle w:val="Hyperlink"/>
                  <w:lang w:val="en-GB" w:eastAsia="en-IE"/>
                </w:rPr>
                <w:t>foi@legalaidboard.ie</w:t>
              </w:r>
            </w:hyperlink>
            <w:r w:rsidRPr="0087225E">
              <w:t xml:space="preserve"> </w:t>
            </w:r>
          </w:p>
          <w:p w14:paraId="124C0B30" w14:textId="3F80B3FB" w:rsidR="003E277A" w:rsidRPr="005B6FBD" w:rsidRDefault="00A04254" w:rsidP="00A04254">
            <w:pPr>
              <w:spacing w:before="240" w:after="120"/>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bl>
    <w:p w14:paraId="1B0A05B6" w14:textId="77777777" w:rsidR="003E277A" w:rsidRPr="000532E7" w:rsidRDefault="003E277A" w:rsidP="003E277A">
      <w:pPr>
        <w:pStyle w:val="ListParagraph"/>
        <w:spacing w:line="276" w:lineRule="auto"/>
        <w:ind w:left="0"/>
        <w:rPr>
          <w:rFonts w:cs="Arial"/>
          <w:b/>
          <w:bCs/>
          <w:color w:val="000000"/>
        </w:rPr>
      </w:pPr>
    </w:p>
    <w:p w14:paraId="5DD7F461" w14:textId="53EE2E3B" w:rsidR="00C734B4" w:rsidRDefault="00C734B4" w:rsidP="00603EF0">
      <w:pPr>
        <w:spacing w:after="60"/>
        <w:outlineLvl w:val="1"/>
        <w:rPr>
          <w:rFonts w:eastAsia="Times New Roman" w:cs="Arial"/>
          <w:sz w:val="22"/>
          <w:szCs w:val="22"/>
          <w:u w:val="single"/>
        </w:rPr>
      </w:pPr>
    </w:p>
    <w:p w14:paraId="55DA1160" w14:textId="77777777" w:rsidR="00FE355D" w:rsidRDefault="00FE355D">
      <w:pPr>
        <w:spacing w:after="200" w:line="276" w:lineRule="auto"/>
        <w:rPr>
          <w:sz w:val="22"/>
          <w:szCs w:val="22"/>
          <w:u w:val="single"/>
        </w:rPr>
      </w:pPr>
      <w:r>
        <w:rPr>
          <w:sz w:val="22"/>
          <w:szCs w:val="22"/>
          <w:u w:val="single"/>
        </w:rPr>
        <w:br w:type="page"/>
      </w:r>
    </w:p>
    <w:p w14:paraId="23CD0606" w14:textId="01185AC8" w:rsidR="005A7306" w:rsidRDefault="005A7306" w:rsidP="005A7306">
      <w:pPr>
        <w:pStyle w:val="LABSection"/>
      </w:pPr>
      <w:r>
        <w:lastRenderedPageBreak/>
        <w:t xml:space="preserve">Appendix I </w:t>
      </w:r>
    </w:p>
    <w:p w14:paraId="29D97D0C" w14:textId="5DEF04A0" w:rsidR="00FE355D" w:rsidRPr="00B12B46" w:rsidRDefault="00FE355D" w:rsidP="00FE355D">
      <w:pPr>
        <w:pStyle w:val="Smallheadingorange"/>
      </w:pPr>
      <w:r w:rsidRPr="00D90E05">
        <w:t>Clerical Off</w:t>
      </w:r>
      <w:r>
        <w:t>i</w:t>
      </w:r>
      <w:r w:rsidRPr="00D90E05">
        <w:t>cer Level Competencies</w:t>
      </w:r>
    </w:p>
    <w:tbl>
      <w:tblPr>
        <w:tblStyle w:val="LightShading-Accent5"/>
        <w:tblW w:w="0" w:type="auto"/>
        <w:tblInd w:w="-176"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1606"/>
        <w:gridCol w:w="7586"/>
      </w:tblGrid>
      <w:tr w:rsidR="00FE355D" w:rsidRPr="00023877" w14:paraId="0AC1187E" w14:textId="77777777" w:rsidTr="00670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val="restart"/>
            <w:tcBorders>
              <w:top w:val="none" w:sz="0" w:space="0" w:color="auto"/>
              <w:left w:val="none" w:sz="0" w:space="0" w:color="auto"/>
              <w:bottom w:val="none" w:sz="0" w:space="0" w:color="auto"/>
              <w:right w:val="none" w:sz="0" w:space="0" w:color="auto"/>
            </w:tcBorders>
            <w:shd w:val="clear" w:color="auto" w:fill="DAEEF3" w:themeFill="accent5" w:themeFillTint="33"/>
          </w:tcPr>
          <w:p w14:paraId="179F01CA" w14:textId="77777777" w:rsidR="00FE355D" w:rsidRPr="00023877" w:rsidRDefault="00FE355D" w:rsidP="00670BA2">
            <w:pPr>
              <w:pStyle w:val="LABTablebody"/>
              <w:rPr>
                <w:color w:val="auto"/>
              </w:rPr>
            </w:pPr>
            <w:proofErr w:type="gramStart"/>
            <w:r w:rsidRPr="00023877">
              <w:rPr>
                <w:color w:val="auto"/>
              </w:rPr>
              <w:t>Team Work</w:t>
            </w:r>
            <w:proofErr w:type="gramEnd"/>
          </w:p>
        </w:tc>
        <w:tc>
          <w:tcPr>
            <w:tcW w:w="7812" w:type="dxa"/>
            <w:tcBorders>
              <w:top w:val="none" w:sz="0" w:space="0" w:color="auto"/>
              <w:left w:val="none" w:sz="0" w:space="0" w:color="auto"/>
              <w:bottom w:val="none" w:sz="0" w:space="0" w:color="auto"/>
              <w:right w:val="none" w:sz="0" w:space="0" w:color="auto"/>
            </w:tcBorders>
          </w:tcPr>
          <w:p w14:paraId="4A146059" w14:textId="77777777" w:rsidR="00FE355D" w:rsidRPr="00023877" w:rsidRDefault="00FE355D" w:rsidP="00670BA2">
            <w:pPr>
              <w:pStyle w:val="LABTablebody"/>
              <w:cnfStyle w:val="100000000000" w:firstRow="1" w:lastRow="0" w:firstColumn="0" w:lastColumn="0" w:oddVBand="0" w:evenVBand="0" w:oddHBand="0" w:evenHBand="0" w:firstRowFirstColumn="0" w:firstRowLastColumn="0" w:lastRowFirstColumn="0" w:lastRowLastColumn="0"/>
              <w:rPr>
                <w:color w:val="auto"/>
                <w:lang w:val="en-GB"/>
              </w:rPr>
            </w:pPr>
            <w:r w:rsidRPr="00023877">
              <w:rPr>
                <w:color w:val="auto"/>
                <w:spacing w:val="-1"/>
                <w:lang w:val="en-GB"/>
              </w:rPr>
              <w:t>Shows</w:t>
            </w:r>
            <w:r w:rsidRPr="00023877">
              <w:rPr>
                <w:color w:val="auto"/>
                <w:spacing w:val="5"/>
                <w:lang w:val="en-GB"/>
              </w:rPr>
              <w:t xml:space="preserve"> </w:t>
            </w:r>
            <w:r w:rsidRPr="00023877">
              <w:rPr>
                <w:color w:val="auto"/>
                <w:lang w:val="en-GB"/>
              </w:rPr>
              <w:t>respect</w:t>
            </w:r>
            <w:r w:rsidRPr="00023877">
              <w:rPr>
                <w:color w:val="auto"/>
                <w:spacing w:val="6"/>
                <w:lang w:val="en-GB"/>
              </w:rPr>
              <w:t xml:space="preserve"> </w:t>
            </w:r>
            <w:r w:rsidRPr="00023877">
              <w:rPr>
                <w:color w:val="auto"/>
                <w:spacing w:val="-3"/>
                <w:lang w:val="en-GB"/>
              </w:rPr>
              <w:t>f</w:t>
            </w:r>
            <w:r w:rsidRPr="00023877">
              <w:rPr>
                <w:color w:val="auto"/>
                <w:spacing w:val="-4"/>
                <w:lang w:val="en-GB"/>
              </w:rPr>
              <w:t>or</w:t>
            </w:r>
            <w:r w:rsidRPr="00023877">
              <w:rPr>
                <w:color w:val="auto"/>
                <w:spacing w:val="6"/>
                <w:lang w:val="en-GB"/>
              </w:rPr>
              <w:t xml:space="preserve"> </w:t>
            </w:r>
            <w:r w:rsidRPr="00023877">
              <w:rPr>
                <w:color w:val="auto"/>
                <w:lang w:val="en-GB"/>
              </w:rPr>
              <w:t>colleagues</w:t>
            </w:r>
            <w:r w:rsidRPr="00023877">
              <w:rPr>
                <w:color w:val="auto"/>
                <w:spacing w:val="6"/>
                <w:lang w:val="en-GB"/>
              </w:rPr>
              <w:t xml:space="preserve"> </w:t>
            </w:r>
            <w:r w:rsidRPr="00023877">
              <w:rPr>
                <w:color w:val="auto"/>
                <w:lang w:val="en-GB"/>
              </w:rPr>
              <w:t>and</w:t>
            </w:r>
            <w:r w:rsidRPr="00023877">
              <w:rPr>
                <w:color w:val="auto"/>
                <w:spacing w:val="6"/>
                <w:lang w:val="en-GB"/>
              </w:rPr>
              <w:t xml:space="preserve"> </w:t>
            </w:r>
            <w:r w:rsidRPr="00023877">
              <w:rPr>
                <w:color w:val="auto"/>
                <w:spacing w:val="-1"/>
                <w:lang w:val="en-GB"/>
              </w:rPr>
              <w:t>co-workers</w:t>
            </w:r>
          </w:p>
        </w:tc>
      </w:tr>
      <w:tr w:rsidR="00FE355D" w:rsidRPr="00023877" w14:paraId="32EFB2F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2CD54B4D"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0DB6A54A"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Develops and</w:t>
            </w:r>
            <w:r w:rsidRPr="00023877">
              <w:rPr>
                <w:b w:val="0"/>
                <w:color w:val="auto"/>
                <w:spacing w:val="1"/>
                <w:lang w:val="en-GB"/>
              </w:rPr>
              <w:t xml:space="preserve"> </w:t>
            </w:r>
            <w:r w:rsidRPr="00023877">
              <w:rPr>
                <w:b w:val="0"/>
                <w:color w:val="auto"/>
                <w:lang w:val="en-GB"/>
              </w:rPr>
              <w:t>maintains</w:t>
            </w:r>
            <w:r w:rsidRPr="00023877">
              <w:rPr>
                <w:b w:val="0"/>
                <w:color w:val="auto"/>
                <w:spacing w:val="1"/>
                <w:lang w:val="en-GB"/>
              </w:rPr>
              <w:t xml:space="preserve"> </w:t>
            </w:r>
            <w:r w:rsidRPr="00023877">
              <w:rPr>
                <w:b w:val="0"/>
                <w:color w:val="auto"/>
                <w:lang w:val="en-GB"/>
              </w:rPr>
              <w:t>good</w:t>
            </w:r>
            <w:r w:rsidRPr="00023877">
              <w:rPr>
                <w:b w:val="0"/>
                <w:color w:val="auto"/>
                <w:spacing w:val="1"/>
                <w:lang w:val="en-GB"/>
              </w:rPr>
              <w:t xml:space="preserve"> </w:t>
            </w:r>
            <w:r w:rsidRPr="00023877">
              <w:rPr>
                <w:b w:val="0"/>
                <w:color w:val="auto"/>
                <w:lang w:val="en-GB"/>
              </w:rPr>
              <w:t>working relationships</w:t>
            </w:r>
            <w:r w:rsidRPr="00023877">
              <w:rPr>
                <w:b w:val="0"/>
                <w:color w:val="auto"/>
                <w:spacing w:val="1"/>
                <w:lang w:val="en-GB"/>
              </w:rPr>
              <w:t xml:space="preserve"> </w:t>
            </w:r>
            <w:r w:rsidRPr="00023877">
              <w:rPr>
                <w:b w:val="0"/>
                <w:color w:val="auto"/>
                <w:lang w:val="en-GB"/>
              </w:rPr>
              <w:t>with</w:t>
            </w:r>
            <w:r w:rsidRPr="00023877">
              <w:rPr>
                <w:b w:val="0"/>
                <w:color w:val="auto"/>
                <w:spacing w:val="1"/>
                <w:lang w:val="en-GB"/>
              </w:rPr>
              <w:t xml:space="preserve"> </w:t>
            </w:r>
            <w:r w:rsidRPr="00023877">
              <w:rPr>
                <w:b w:val="0"/>
                <w:color w:val="auto"/>
                <w:lang w:val="en-GB"/>
              </w:rPr>
              <w:t>others,</w:t>
            </w:r>
            <w:r w:rsidRPr="00023877">
              <w:rPr>
                <w:b w:val="0"/>
                <w:color w:val="auto"/>
                <w:spacing w:val="1"/>
                <w:lang w:val="en-GB"/>
              </w:rPr>
              <w:t xml:space="preserve"> </w:t>
            </w:r>
            <w:r w:rsidRPr="00023877">
              <w:rPr>
                <w:b w:val="0"/>
                <w:color w:val="auto"/>
                <w:spacing w:val="-1"/>
                <w:lang w:val="en-GB"/>
              </w:rPr>
              <w:t>sharing</w:t>
            </w:r>
            <w:r w:rsidRPr="00023877">
              <w:rPr>
                <w:b w:val="0"/>
                <w:color w:val="auto"/>
                <w:spacing w:val="1"/>
                <w:lang w:val="en-GB"/>
              </w:rPr>
              <w:t xml:space="preserve"> </w:t>
            </w:r>
            <w:r w:rsidRPr="00023877">
              <w:rPr>
                <w:b w:val="0"/>
                <w:color w:val="auto"/>
                <w:spacing w:val="-1"/>
                <w:lang w:val="en-GB"/>
              </w:rPr>
              <w:t>information</w:t>
            </w:r>
            <w:r w:rsidRPr="00023877">
              <w:rPr>
                <w:b w:val="0"/>
                <w:color w:val="auto"/>
                <w:lang w:val="en-GB"/>
              </w:rPr>
              <w:t xml:space="preserve"> and</w:t>
            </w:r>
            <w:r w:rsidRPr="00023877">
              <w:rPr>
                <w:b w:val="0"/>
                <w:color w:val="auto"/>
                <w:spacing w:val="1"/>
                <w:lang w:val="en-GB"/>
              </w:rPr>
              <w:t xml:space="preserve"> </w:t>
            </w:r>
            <w:r w:rsidRPr="00023877">
              <w:rPr>
                <w:b w:val="0"/>
                <w:color w:val="auto"/>
                <w:spacing w:val="-2"/>
                <w:lang w:val="en-GB"/>
              </w:rPr>
              <w:t>knowledge,</w:t>
            </w:r>
            <w:r w:rsidRPr="00023877">
              <w:rPr>
                <w:b w:val="0"/>
                <w:color w:val="auto"/>
                <w:spacing w:val="1"/>
                <w:lang w:val="en-GB"/>
              </w:rPr>
              <w:t xml:space="preserve"> </w:t>
            </w:r>
            <w:r w:rsidRPr="00023877">
              <w:rPr>
                <w:b w:val="0"/>
                <w:color w:val="auto"/>
                <w:lang w:val="en-GB"/>
              </w:rPr>
              <w:t>as</w:t>
            </w:r>
            <w:r w:rsidRPr="00023877">
              <w:rPr>
                <w:b w:val="0"/>
                <w:color w:val="auto"/>
                <w:spacing w:val="31"/>
                <w:w w:val="109"/>
                <w:lang w:val="en-GB"/>
              </w:rPr>
              <w:t xml:space="preserve"> </w:t>
            </w:r>
            <w:r w:rsidRPr="00023877">
              <w:rPr>
                <w:b w:val="0"/>
                <w:color w:val="auto"/>
                <w:lang w:val="en-GB"/>
              </w:rPr>
              <w:t>appropriate</w:t>
            </w:r>
          </w:p>
        </w:tc>
      </w:tr>
      <w:tr w:rsidR="00FE355D" w:rsidRPr="00023877" w14:paraId="6AACADA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30B19894" w14:textId="77777777" w:rsidR="00FE355D" w:rsidRPr="00023877" w:rsidRDefault="00FE355D" w:rsidP="00670BA2">
            <w:pPr>
              <w:pStyle w:val="LABTablebody"/>
              <w:rPr>
                <w:color w:val="auto"/>
              </w:rPr>
            </w:pPr>
          </w:p>
        </w:tc>
        <w:tc>
          <w:tcPr>
            <w:tcW w:w="7812" w:type="dxa"/>
          </w:tcPr>
          <w:p w14:paraId="2837405B"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2"/>
                <w:lang w:val="en-GB"/>
              </w:rPr>
              <w:t>Offers</w:t>
            </w:r>
            <w:r w:rsidRPr="00023877">
              <w:rPr>
                <w:b w:val="0"/>
                <w:color w:val="auto"/>
                <w:spacing w:val="8"/>
                <w:lang w:val="en-GB"/>
              </w:rPr>
              <w:t xml:space="preserve"> </w:t>
            </w:r>
            <w:r w:rsidRPr="00023877">
              <w:rPr>
                <w:b w:val="0"/>
                <w:color w:val="auto"/>
                <w:spacing w:val="-3"/>
                <w:lang w:val="en-GB"/>
              </w:rPr>
              <w:t>own</w:t>
            </w:r>
            <w:r w:rsidRPr="00023877">
              <w:rPr>
                <w:b w:val="0"/>
                <w:color w:val="auto"/>
                <w:spacing w:val="9"/>
                <w:lang w:val="en-GB"/>
              </w:rPr>
              <w:t xml:space="preserve"> </w:t>
            </w:r>
            <w:r w:rsidRPr="00023877">
              <w:rPr>
                <w:b w:val="0"/>
                <w:color w:val="auto"/>
                <w:lang w:val="en-GB"/>
              </w:rPr>
              <w:t>ideas</w:t>
            </w:r>
            <w:r w:rsidRPr="00023877">
              <w:rPr>
                <w:b w:val="0"/>
                <w:color w:val="auto"/>
                <w:spacing w:val="8"/>
                <w:lang w:val="en-GB"/>
              </w:rPr>
              <w:t xml:space="preserve"> </w:t>
            </w:r>
            <w:r w:rsidRPr="00023877">
              <w:rPr>
                <w:b w:val="0"/>
                <w:color w:val="auto"/>
                <w:lang w:val="en-GB"/>
              </w:rPr>
              <w:t>and</w:t>
            </w:r>
            <w:r w:rsidRPr="00023877">
              <w:rPr>
                <w:b w:val="0"/>
                <w:color w:val="auto"/>
                <w:spacing w:val="9"/>
                <w:lang w:val="en-GB"/>
              </w:rPr>
              <w:t xml:space="preserve"> </w:t>
            </w:r>
            <w:r w:rsidRPr="00023877">
              <w:rPr>
                <w:b w:val="0"/>
                <w:color w:val="auto"/>
                <w:lang w:val="en-GB"/>
              </w:rPr>
              <w:t>perspectives</w:t>
            </w:r>
          </w:p>
        </w:tc>
      </w:tr>
      <w:tr w:rsidR="00FE355D" w:rsidRPr="00023877" w14:paraId="3B2F0315"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7D900F7A"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AAEB3A8"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 xml:space="preserve">Understands </w:t>
            </w:r>
            <w:r w:rsidRPr="00023877">
              <w:rPr>
                <w:b w:val="0"/>
                <w:color w:val="auto"/>
                <w:spacing w:val="-3"/>
                <w:lang w:val="en-GB"/>
              </w:rPr>
              <w:t>own</w:t>
            </w:r>
            <w:r w:rsidRPr="00023877">
              <w:rPr>
                <w:b w:val="0"/>
                <w:color w:val="auto"/>
                <w:lang w:val="en-GB"/>
              </w:rPr>
              <w:t xml:space="preserve"> role in</w:t>
            </w:r>
            <w:r w:rsidRPr="00023877">
              <w:rPr>
                <w:b w:val="0"/>
                <w:color w:val="auto"/>
                <w:spacing w:val="1"/>
                <w:lang w:val="en-GB"/>
              </w:rPr>
              <w:t xml:space="preserve"> </w:t>
            </w:r>
            <w:r w:rsidRPr="00023877">
              <w:rPr>
                <w:b w:val="0"/>
                <w:color w:val="auto"/>
                <w:lang w:val="en-GB"/>
              </w:rPr>
              <w:t>the team, making every</w:t>
            </w:r>
            <w:r w:rsidRPr="00023877">
              <w:rPr>
                <w:b w:val="0"/>
                <w:color w:val="auto"/>
                <w:spacing w:val="1"/>
                <w:lang w:val="en-GB"/>
              </w:rPr>
              <w:t xml:space="preserve"> </w:t>
            </w:r>
            <w:r w:rsidRPr="00023877">
              <w:rPr>
                <w:b w:val="0"/>
                <w:color w:val="auto"/>
                <w:spacing w:val="-2"/>
                <w:lang w:val="en-GB"/>
              </w:rPr>
              <w:t>eff</w:t>
            </w:r>
            <w:r w:rsidRPr="00023877">
              <w:rPr>
                <w:b w:val="0"/>
                <w:color w:val="auto"/>
                <w:spacing w:val="-3"/>
                <w:lang w:val="en-GB"/>
              </w:rPr>
              <w:t>ort</w:t>
            </w:r>
            <w:r w:rsidRPr="00023877">
              <w:rPr>
                <w:b w:val="0"/>
                <w:color w:val="auto"/>
                <w:lang w:val="en-GB"/>
              </w:rPr>
              <w:t xml:space="preserve"> to play their</w:t>
            </w:r>
            <w:r w:rsidRPr="00023877">
              <w:rPr>
                <w:b w:val="0"/>
                <w:color w:val="auto"/>
                <w:spacing w:val="1"/>
                <w:lang w:val="en-GB"/>
              </w:rPr>
              <w:t xml:space="preserve"> </w:t>
            </w:r>
            <w:r w:rsidRPr="00023877">
              <w:rPr>
                <w:b w:val="0"/>
                <w:color w:val="auto"/>
                <w:lang w:val="en-GB"/>
              </w:rPr>
              <w:t>part</w:t>
            </w:r>
          </w:p>
        </w:tc>
      </w:tr>
      <w:tr w:rsidR="00FE355D" w:rsidRPr="00023877" w14:paraId="48CE9BC2"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1596084F" w14:textId="77777777" w:rsidR="00FE355D" w:rsidRPr="00023877" w:rsidRDefault="00FE355D" w:rsidP="00670BA2">
            <w:pPr>
              <w:pStyle w:val="LABTablebody"/>
              <w:rPr>
                <w:color w:val="auto"/>
              </w:rPr>
            </w:pPr>
            <w:r w:rsidRPr="00023877">
              <w:rPr>
                <w:color w:val="auto"/>
              </w:rPr>
              <w:t xml:space="preserve">Information Management / </w:t>
            </w:r>
            <w:r w:rsidRPr="00023877">
              <w:rPr>
                <w:color w:val="auto"/>
                <w:spacing w:val="-3"/>
                <w:lang w:val="en-GB"/>
              </w:rPr>
              <w:t>Processing</w:t>
            </w:r>
            <w:r w:rsidRPr="00023877">
              <w:rPr>
                <w:color w:val="auto"/>
              </w:rPr>
              <w:t xml:space="preserve"> </w:t>
            </w:r>
          </w:p>
        </w:tc>
        <w:tc>
          <w:tcPr>
            <w:tcW w:w="7812" w:type="dxa"/>
          </w:tcPr>
          <w:p w14:paraId="37C983B6"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Approaches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delivers</w:t>
            </w:r>
            <w:r w:rsidRPr="00023877">
              <w:rPr>
                <w:b w:val="0"/>
                <w:color w:val="auto"/>
                <w:spacing w:val="2"/>
                <w:lang w:val="en-GB"/>
              </w:rPr>
              <w:t xml:space="preserve"> </w:t>
            </w:r>
            <w:r w:rsidRPr="00023877">
              <w:rPr>
                <w:b w:val="0"/>
                <w:color w:val="auto"/>
                <w:lang w:val="en-GB"/>
              </w:rPr>
              <w:t>all</w:t>
            </w:r>
            <w:r w:rsidRPr="00023877">
              <w:rPr>
                <w:b w:val="0"/>
                <w:color w:val="auto"/>
                <w:spacing w:val="2"/>
                <w:lang w:val="en-GB"/>
              </w:rPr>
              <w:t xml:space="preserve"> </w:t>
            </w:r>
            <w:r w:rsidRPr="00023877">
              <w:rPr>
                <w:b w:val="0"/>
                <w:color w:val="auto"/>
                <w:lang w:val="en-GB"/>
              </w:rPr>
              <w:t>work</w:t>
            </w:r>
            <w:r w:rsidRPr="00023877">
              <w:rPr>
                <w:b w:val="0"/>
                <w:color w:val="auto"/>
                <w:spacing w:val="2"/>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a</w:t>
            </w:r>
            <w:r w:rsidRPr="00023877">
              <w:rPr>
                <w:b w:val="0"/>
                <w:color w:val="auto"/>
                <w:spacing w:val="2"/>
                <w:lang w:val="en-GB"/>
              </w:rPr>
              <w:t xml:space="preserve"> </w:t>
            </w:r>
            <w:r w:rsidRPr="00023877">
              <w:rPr>
                <w:b w:val="0"/>
                <w:color w:val="auto"/>
                <w:lang w:val="en-GB"/>
              </w:rPr>
              <w:t>thorough</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organised</w:t>
            </w:r>
            <w:r w:rsidRPr="00023877">
              <w:rPr>
                <w:b w:val="0"/>
                <w:color w:val="auto"/>
                <w:spacing w:val="2"/>
                <w:lang w:val="en-GB"/>
              </w:rPr>
              <w:t xml:space="preserve"> </w:t>
            </w:r>
            <w:r w:rsidRPr="00023877">
              <w:rPr>
                <w:b w:val="0"/>
                <w:color w:val="auto"/>
                <w:lang w:val="en-GB"/>
              </w:rPr>
              <w:t>manner</w:t>
            </w:r>
          </w:p>
        </w:tc>
      </w:tr>
      <w:tr w:rsidR="00FE355D" w:rsidRPr="00023877" w14:paraId="5BDF7CC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393A359F"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0927EDE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spacing w:val="-1"/>
                <w:lang w:val="en-GB"/>
              </w:rPr>
              <w:t>Follows</w:t>
            </w:r>
            <w:r w:rsidRPr="00023877">
              <w:rPr>
                <w:b w:val="0"/>
                <w:color w:val="auto"/>
                <w:spacing w:val="-3"/>
                <w:lang w:val="en-GB"/>
              </w:rPr>
              <w:t xml:space="preserve"> </w:t>
            </w:r>
            <w:r w:rsidRPr="00023877">
              <w:rPr>
                <w:b w:val="0"/>
                <w:color w:val="auto"/>
                <w:lang w:val="en-GB"/>
              </w:rPr>
              <w:t>procedures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protocols,</w:t>
            </w:r>
            <w:r w:rsidRPr="00023877">
              <w:rPr>
                <w:b w:val="0"/>
                <w:color w:val="auto"/>
                <w:spacing w:val="-3"/>
                <w:lang w:val="en-GB"/>
              </w:rPr>
              <w:t xml:space="preserve"> </w:t>
            </w:r>
            <w:r w:rsidRPr="00023877">
              <w:rPr>
                <w:b w:val="0"/>
                <w:color w:val="auto"/>
                <w:lang w:val="en-GB"/>
              </w:rPr>
              <w:t>understanding</w:t>
            </w:r>
            <w:r w:rsidRPr="00023877">
              <w:rPr>
                <w:b w:val="0"/>
                <w:color w:val="auto"/>
                <w:spacing w:val="-2"/>
                <w:lang w:val="en-GB"/>
              </w:rPr>
              <w:t xml:space="preserve"> </w:t>
            </w:r>
            <w:r w:rsidRPr="00023877">
              <w:rPr>
                <w:b w:val="0"/>
                <w:color w:val="auto"/>
                <w:lang w:val="en-GB"/>
              </w:rPr>
              <w:t>their</w:t>
            </w:r>
            <w:r w:rsidRPr="00023877">
              <w:rPr>
                <w:b w:val="0"/>
                <w:color w:val="auto"/>
                <w:spacing w:val="-2"/>
                <w:lang w:val="en-GB"/>
              </w:rPr>
              <w:t xml:space="preserve"> </w:t>
            </w:r>
            <w:r w:rsidRPr="00023877">
              <w:rPr>
                <w:b w:val="0"/>
                <w:color w:val="auto"/>
                <w:lang w:val="en-GB"/>
              </w:rPr>
              <w:t>value</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the</w:t>
            </w:r>
            <w:r w:rsidRPr="00023877">
              <w:rPr>
                <w:b w:val="0"/>
                <w:color w:val="auto"/>
                <w:spacing w:val="-2"/>
                <w:lang w:val="en-GB"/>
              </w:rPr>
              <w:t xml:space="preserve"> r</w:t>
            </w:r>
            <w:r w:rsidRPr="00023877">
              <w:rPr>
                <w:b w:val="0"/>
                <w:color w:val="auto"/>
                <w:spacing w:val="-1"/>
                <w:lang w:val="en-GB"/>
              </w:rPr>
              <w:t>ationale</w:t>
            </w:r>
            <w:r w:rsidRPr="00023877">
              <w:rPr>
                <w:b w:val="0"/>
                <w:color w:val="auto"/>
                <w:spacing w:val="-2"/>
                <w:lang w:val="en-GB"/>
              </w:rPr>
              <w:t xml:space="preserve"> </w:t>
            </w:r>
            <w:r w:rsidRPr="00023877">
              <w:rPr>
                <w:b w:val="0"/>
                <w:color w:val="auto"/>
                <w:lang w:val="en-GB"/>
              </w:rPr>
              <w:t>behind</w:t>
            </w:r>
            <w:r w:rsidRPr="00023877">
              <w:rPr>
                <w:b w:val="0"/>
                <w:color w:val="auto"/>
                <w:spacing w:val="-2"/>
                <w:lang w:val="en-GB"/>
              </w:rPr>
              <w:t xml:space="preserve"> </w:t>
            </w:r>
            <w:r w:rsidRPr="00023877">
              <w:rPr>
                <w:b w:val="0"/>
                <w:color w:val="auto"/>
                <w:lang w:val="en-GB"/>
              </w:rPr>
              <w:t>them</w:t>
            </w:r>
          </w:p>
        </w:tc>
      </w:tr>
      <w:tr w:rsidR="00FE355D" w:rsidRPr="00023877" w14:paraId="7F867E1A"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27C2DCC6" w14:textId="77777777" w:rsidR="00FE355D" w:rsidRPr="00023877" w:rsidRDefault="00FE355D" w:rsidP="00670BA2">
            <w:pPr>
              <w:pStyle w:val="LABTablebody"/>
              <w:rPr>
                <w:color w:val="auto"/>
              </w:rPr>
            </w:pPr>
          </w:p>
        </w:tc>
        <w:tc>
          <w:tcPr>
            <w:tcW w:w="7812" w:type="dxa"/>
          </w:tcPr>
          <w:p w14:paraId="799C62C8"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Keeps</w:t>
            </w:r>
            <w:r w:rsidRPr="00023877">
              <w:rPr>
                <w:b w:val="0"/>
                <w:color w:val="auto"/>
                <w:spacing w:val="5"/>
                <w:lang w:val="en-GB"/>
              </w:rPr>
              <w:t xml:space="preserve"> </w:t>
            </w:r>
            <w:r w:rsidRPr="00023877">
              <w:rPr>
                <w:b w:val="0"/>
                <w:color w:val="auto"/>
                <w:lang w:val="en-GB"/>
              </w:rPr>
              <w:t>high</w:t>
            </w:r>
            <w:r w:rsidRPr="00023877">
              <w:rPr>
                <w:b w:val="0"/>
                <w:color w:val="auto"/>
                <w:spacing w:val="5"/>
                <w:lang w:val="en-GB"/>
              </w:rPr>
              <w:t xml:space="preserve"> </w:t>
            </w:r>
            <w:r w:rsidRPr="00023877">
              <w:rPr>
                <w:b w:val="0"/>
                <w:color w:val="auto"/>
                <w:lang w:val="en-GB"/>
              </w:rPr>
              <w:t>quality</w:t>
            </w:r>
            <w:r w:rsidRPr="00023877">
              <w:rPr>
                <w:b w:val="0"/>
                <w:color w:val="auto"/>
                <w:spacing w:val="5"/>
                <w:lang w:val="en-GB"/>
              </w:rPr>
              <w:t xml:space="preserve"> </w:t>
            </w:r>
            <w:r w:rsidRPr="00023877">
              <w:rPr>
                <w:b w:val="0"/>
                <w:color w:val="auto"/>
                <w:lang w:val="en-GB"/>
              </w:rPr>
              <w:t>records</w:t>
            </w:r>
            <w:r w:rsidRPr="00023877">
              <w:rPr>
                <w:b w:val="0"/>
                <w:color w:val="auto"/>
                <w:spacing w:val="5"/>
                <w:lang w:val="en-GB"/>
              </w:rPr>
              <w:t xml:space="preserve"> </w:t>
            </w:r>
            <w:r w:rsidRPr="00023877">
              <w:rPr>
                <w:b w:val="0"/>
                <w:color w:val="auto"/>
                <w:lang w:val="en-GB"/>
              </w:rPr>
              <w:t>that</w:t>
            </w:r>
            <w:r w:rsidRPr="00023877">
              <w:rPr>
                <w:b w:val="0"/>
                <w:color w:val="auto"/>
                <w:spacing w:val="5"/>
                <w:lang w:val="en-GB"/>
              </w:rPr>
              <w:t xml:space="preserve"> </w:t>
            </w:r>
            <w:r w:rsidRPr="00023877">
              <w:rPr>
                <w:b w:val="0"/>
                <w:color w:val="auto"/>
                <w:lang w:val="en-GB"/>
              </w:rPr>
              <w:t>are</w:t>
            </w:r>
            <w:r w:rsidRPr="00023877">
              <w:rPr>
                <w:b w:val="0"/>
                <w:color w:val="auto"/>
                <w:spacing w:val="5"/>
                <w:lang w:val="en-GB"/>
              </w:rPr>
              <w:t xml:space="preserve"> </w:t>
            </w:r>
            <w:r w:rsidRPr="00023877">
              <w:rPr>
                <w:b w:val="0"/>
                <w:color w:val="auto"/>
                <w:lang w:val="en-GB"/>
              </w:rPr>
              <w:t>easy</w:t>
            </w:r>
            <w:r w:rsidRPr="00023877">
              <w:rPr>
                <w:b w:val="0"/>
                <w:color w:val="auto"/>
                <w:spacing w:val="5"/>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5"/>
                <w:lang w:val="en-GB"/>
              </w:rPr>
              <w:t xml:space="preserve"> </w:t>
            </w:r>
            <w:r w:rsidRPr="00023877">
              <w:rPr>
                <w:b w:val="0"/>
                <w:color w:val="auto"/>
                <w:lang w:val="en-GB"/>
              </w:rPr>
              <w:t>others</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understand</w:t>
            </w:r>
          </w:p>
        </w:tc>
      </w:tr>
      <w:tr w:rsidR="00FE355D" w:rsidRPr="00023877" w14:paraId="1CDAE56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65A09791"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CE373B6"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Draws</w:t>
            </w:r>
            <w:r w:rsidRPr="00023877">
              <w:rPr>
                <w:b w:val="0"/>
                <w:color w:val="auto"/>
                <w:spacing w:val="-3"/>
                <w:lang w:val="en-GB"/>
              </w:rPr>
              <w:t xml:space="preserve"> </w:t>
            </w:r>
            <w:r w:rsidRPr="00023877">
              <w:rPr>
                <w:b w:val="0"/>
                <w:color w:val="auto"/>
                <w:lang w:val="en-GB"/>
              </w:rPr>
              <w:t>appropriate</w:t>
            </w:r>
            <w:r w:rsidRPr="00023877">
              <w:rPr>
                <w:b w:val="0"/>
                <w:color w:val="auto"/>
                <w:spacing w:val="-2"/>
                <w:lang w:val="en-GB"/>
              </w:rPr>
              <w:t xml:space="preserve"> </w:t>
            </w:r>
            <w:r w:rsidRPr="00023877">
              <w:rPr>
                <w:b w:val="0"/>
                <w:color w:val="auto"/>
                <w:lang w:val="en-GB"/>
              </w:rPr>
              <w:t>conclusions</w:t>
            </w:r>
            <w:r w:rsidRPr="00023877">
              <w:rPr>
                <w:b w:val="0"/>
                <w:color w:val="auto"/>
                <w:spacing w:val="-2"/>
                <w:lang w:val="en-GB"/>
              </w:rPr>
              <w:t xml:space="preserve"> </w:t>
            </w:r>
            <w:r w:rsidRPr="00023877">
              <w:rPr>
                <w:b w:val="0"/>
                <w:color w:val="auto"/>
                <w:lang w:val="en-GB"/>
              </w:rPr>
              <w:t>from</w:t>
            </w:r>
            <w:r w:rsidRPr="00023877">
              <w:rPr>
                <w:b w:val="0"/>
                <w:color w:val="auto"/>
                <w:spacing w:val="-2"/>
                <w:lang w:val="en-GB"/>
              </w:rPr>
              <w:t xml:space="preserve"> </w:t>
            </w:r>
            <w:r w:rsidRPr="00023877">
              <w:rPr>
                <w:b w:val="0"/>
                <w:color w:val="auto"/>
                <w:spacing w:val="-1"/>
                <w:lang w:val="en-GB"/>
              </w:rPr>
              <w:t>information</w:t>
            </w:r>
          </w:p>
        </w:tc>
      </w:tr>
      <w:tr w:rsidR="00FE355D" w:rsidRPr="00023877" w14:paraId="7D8F9220"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149EB965" w14:textId="77777777" w:rsidR="00FE355D" w:rsidRPr="00023877" w:rsidRDefault="00FE355D" w:rsidP="00670BA2">
            <w:pPr>
              <w:pStyle w:val="LABTablebody"/>
              <w:rPr>
                <w:color w:val="auto"/>
              </w:rPr>
            </w:pPr>
          </w:p>
        </w:tc>
        <w:tc>
          <w:tcPr>
            <w:tcW w:w="7812" w:type="dxa"/>
          </w:tcPr>
          <w:p w14:paraId="283B1489"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Suggests</w:t>
            </w:r>
            <w:r w:rsidRPr="00023877">
              <w:rPr>
                <w:b w:val="0"/>
                <w:color w:val="auto"/>
                <w:spacing w:val="8"/>
                <w:lang w:val="en-GB"/>
              </w:rPr>
              <w:t xml:space="preserve"> </w:t>
            </w:r>
            <w:r w:rsidRPr="00023877">
              <w:rPr>
                <w:b w:val="0"/>
                <w:color w:val="auto"/>
                <w:lang w:val="en-GB"/>
              </w:rPr>
              <w:t>new</w:t>
            </w:r>
            <w:r w:rsidRPr="00023877">
              <w:rPr>
                <w:b w:val="0"/>
                <w:color w:val="auto"/>
                <w:spacing w:val="8"/>
                <w:lang w:val="en-GB"/>
              </w:rPr>
              <w:t xml:space="preserve"> </w:t>
            </w:r>
            <w:r w:rsidRPr="00023877">
              <w:rPr>
                <w:b w:val="0"/>
                <w:color w:val="auto"/>
                <w:lang w:val="en-GB"/>
              </w:rPr>
              <w:t>ways</w:t>
            </w:r>
            <w:r w:rsidRPr="00023877">
              <w:rPr>
                <w:b w:val="0"/>
                <w:color w:val="auto"/>
                <w:spacing w:val="9"/>
                <w:lang w:val="en-GB"/>
              </w:rPr>
              <w:t xml:space="preserve"> </w:t>
            </w:r>
            <w:r w:rsidRPr="00023877">
              <w:rPr>
                <w:b w:val="0"/>
                <w:color w:val="auto"/>
                <w:lang w:val="en-GB"/>
              </w:rPr>
              <w:t>of</w:t>
            </w:r>
            <w:r w:rsidRPr="00023877">
              <w:rPr>
                <w:b w:val="0"/>
                <w:color w:val="auto"/>
                <w:spacing w:val="8"/>
                <w:lang w:val="en-GB"/>
              </w:rPr>
              <w:t xml:space="preserve"> </w:t>
            </w:r>
            <w:r w:rsidRPr="00023877">
              <w:rPr>
                <w:b w:val="0"/>
                <w:color w:val="auto"/>
                <w:lang w:val="en-GB"/>
              </w:rPr>
              <w:t>doing</w:t>
            </w:r>
            <w:r w:rsidRPr="00023877">
              <w:rPr>
                <w:b w:val="0"/>
                <w:color w:val="auto"/>
                <w:spacing w:val="8"/>
                <w:lang w:val="en-GB"/>
              </w:rPr>
              <w:t xml:space="preserve"> </w:t>
            </w:r>
            <w:r w:rsidRPr="00023877">
              <w:rPr>
                <w:b w:val="0"/>
                <w:color w:val="auto"/>
                <w:lang w:val="en-GB"/>
              </w:rPr>
              <w:t>things</w:t>
            </w:r>
            <w:r w:rsidRPr="00023877">
              <w:rPr>
                <w:b w:val="0"/>
                <w:color w:val="auto"/>
                <w:spacing w:val="9"/>
                <w:lang w:val="en-GB"/>
              </w:rPr>
              <w:t xml:space="preserve"> </w:t>
            </w:r>
            <w:r w:rsidRPr="00023877">
              <w:rPr>
                <w:b w:val="0"/>
                <w:color w:val="auto"/>
                <w:lang w:val="en-GB"/>
              </w:rPr>
              <w:t>better</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more</w:t>
            </w:r>
            <w:r w:rsidRPr="00023877">
              <w:rPr>
                <w:b w:val="0"/>
                <w:color w:val="auto"/>
                <w:spacing w:val="9"/>
                <w:lang w:val="en-GB"/>
              </w:rPr>
              <w:t xml:space="preserve"> </w:t>
            </w:r>
            <w:r w:rsidRPr="00023877">
              <w:rPr>
                <w:b w:val="0"/>
                <w:color w:val="auto"/>
                <w:lang w:val="en-GB"/>
              </w:rPr>
              <w:t>efficiently</w:t>
            </w:r>
          </w:p>
        </w:tc>
      </w:tr>
      <w:tr w:rsidR="00FE355D" w:rsidRPr="00023877" w14:paraId="7975A2AA"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07E5C4F9"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4C234F0" w14:textId="3BBE684C"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comfortable </w:t>
            </w:r>
            <w:r w:rsidRPr="00023877">
              <w:rPr>
                <w:b w:val="0"/>
                <w:color w:val="auto"/>
                <w:lang w:val="en-GB"/>
              </w:rPr>
              <w:t>working</w:t>
            </w:r>
            <w:r w:rsidRPr="00023877">
              <w:rPr>
                <w:b w:val="0"/>
                <w:color w:val="auto"/>
                <w:spacing w:val="-1"/>
                <w:lang w:val="en-GB"/>
              </w:rPr>
              <w:t xml:space="preserve"> </w:t>
            </w:r>
            <w:r w:rsidRPr="00023877">
              <w:rPr>
                <w:b w:val="0"/>
                <w:color w:val="auto"/>
                <w:lang w:val="en-GB"/>
              </w:rPr>
              <w:t>with</w:t>
            </w:r>
            <w:r w:rsidRPr="00023877">
              <w:rPr>
                <w:b w:val="0"/>
                <w:color w:val="auto"/>
                <w:spacing w:val="-1"/>
                <w:lang w:val="en-GB"/>
              </w:rPr>
              <w:t xml:space="preserve"> diff</w:t>
            </w:r>
            <w:r w:rsidRPr="00023877">
              <w:rPr>
                <w:b w:val="0"/>
                <w:color w:val="auto"/>
                <w:spacing w:val="-2"/>
                <w:lang w:val="en-GB"/>
              </w:rPr>
              <w:t>erent</w:t>
            </w:r>
            <w:r w:rsidRPr="00023877">
              <w:rPr>
                <w:b w:val="0"/>
                <w:color w:val="auto"/>
                <w:spacing w:val="-1"/>
                <w:lang w:val="en-GB"/>
              </w:rPr>
              <w:t xml:space="preserve"> </w:t>
            </w:r>
            <w:r w:rsidRPr="00023877">
              <w:rPr>
                <w:b w:val="0"/>
                <w:color w:val="auto"/>
                <w:lang w:val="en-GB"/>
              </w:rPr>
              <w:t>types</w:t>
            </w:r>
            <w:r w:rsidRPr="00023877">
              <w:rPr>
                <w:b w:val="0"/>
                <w:color w:val="auto"/>
                <w:spacing w:val="-1"/>
                <w:lang w:val="en-GB"/>
              </w:rPr>
              <w:t xml:space="preserve"> </w:t>
            </w:r>
            <w:r w:rsidRPr="00023877">
              <w:rPr>
                <w:b w:val="0"/>
                <w:color w:val="auto"/>
                <w:lang w:val="en-GB"/>
              </w:rPr>
              <w:t>of</w:t>
            </w:r>
            <w:r w:rsidRPr="00023877">
              <w:rPr>
                <w:b w:val="0"/>
                <w:color w:val="auto"/>
                <w:spacing w:val="-1"/>
                <w:lang w:val="en-GB"/>
              </w:rPr>
              <w:t xml:space="preserve"> inf</w:t>
            </w:r>
            <w:r w:rsidRPr="00023877">
              <w:rPr>
                <w:b w:val="0"/>
                <w:color w:val="auto"/>
                <w:spacing w:val="-2"/>
                <w:lang w:val="en-GB"/>
              </w:rPr>
              <w:t>ormation,</w:t>
            </w:r>
            <w:r w:rsidRPr="00023877">
              <w:rPr>
                <w:b w:val="0"/>
                <w:color w:val="auto"/>
                <w:lang w:val="en-GB"/>
              </w:rPr>
              <w:t xml:space="preserve"> </w:t>
            </w:r>
            <w:r w:rsidR="00BA6F5C" w:rsidRPr="00023877">
              <w:rPr>
                <w:b w:val="0"/>
                <w:color w:val="auto"/>
                <w:lang w:val="en-GB"/>
              </w:rPr>
              <w:t>e.g.,</w:t>
            </w:r>
            <w:r w:rsidRPr="00023877">
              <w:rPr>
                <w:b w:val="0"/>
                <w:color w:val="auto"/>
                <w:spacing w:val="-1"/>
                <w:lang w:val="en-GB"/>
              </w:rPr>
              <w:t xml:space="preserve"> </w:t>
            </w:r>
            <w:r w:rsidRPr="00023877">
              <w:rPr>
                <w:b w:val="0"/>
                <w:color w:val="auto"/>
                <w:lang w:val="en-GB"/>
              </w:rPr>
              <w:t>written,</w:t>
            </w:r>
            <w:r w:rsidRPr="00023877">
              <w:rPr>
                <w:b w:val="0"/>
                <w:color w:val="auto"/>
                <w:spacing w:val="-1"/>
                <w:lang w:val="en-GB"/>
              </w:rPr>
              <w:t xml:space="preserve"> </w:t>
            </w:r>
            <w:r w:rsidRPr="00023877">
              <w:rPr>
                <w:b w:val="0"/>
                <w:color w:val="auto"/>
                <w:lang w:val="en-GB"/>
              </w:rPr>
              <w:t>numerical,</w:t>
            </w:r>
            <w:r w:rsidRPr="00023877">
              <w:rPr>
                <w:b w:val="0"/>
                <w:color w:val="auto"/>
                <w:spacing w:val="-1"/>
                <w:lang w:val="en-GB"/>
              </w:rPr>
              <w:t xml:space="preserve"> </w:t>
            </w:r>
            <w:r w:rsidRPr="00023877">
              <w:rPr>
                <w:b w:val="0"/>
                <w:color w:val="auto"/>
                <w:lang w:val="en-GB"/>
              </w:rPr>
              <w:t>charts,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carries</w:t>
            </w:r>
            <w:r w:rsidRPr="00023877">
              <w:rPr>
                <w:b w:val="0"/>
                <w:color w:val="auto"/>
                <w:spacing w:val="-1"/>
                <w:lang w:val="en-GB"/>
              </w:rPr>
              <w:t xml:space="preserve"> </w:t>
            </w:r>
            <w:r w:rsidRPr="00023877">
              <w:rPr>
                <w:b w:val="0"/>
                <w:color w:val="auto"/>
                <w:lang w:val="en-GB"/>
              </w:rPr>
              <w:t>out</w:t>
            </w:r>
            <w:r w:rsidRPr="00023877">
              <w:rPr>
                <w:b w:val="0"/>
                <w:color w:val="auto"/>
                <w:spacing w:val="29"/>
                <w:w w:val="96"/>
                <w:lang w:val="en-GB"/>
              </w:rPr>
              <w:t xml:space="preserve"> </w:t>
            </w:r>
            <w:r w:rsidRPr="00023877">
              <w:rPr>
                <w:b w:val="0"/>
                <w:color w:val="auto"/>
                <w:lang w:val="en-GB"/>
              </w:rPr>
              <w:t>calculations</w:t>
            </w:r>
            <w:r w:rsidRPr="00023877">
              <w:rPr>
                <w:b w:val="0"/>
                <w:color w:val="auto"/>
                <w:spacing w:val="8"/>
                <w:lang w:val="en-GB"/>
              </w:rPr>
              <w:t xml:space="preserve"> </w:t>
            </w:r>
            <w:r w:rsidRPr="00023877">
              <w:rPr>
                <w:b w:val="0"/>
                <w:color w:val="auto"/>
                <w:lang w:val="en-GB"/>
              </w:rPr>
              <w:t>such</w:t>
            </w:r>
            <w:r w:rsidRPr="00023877">
              <w:rPr>
                <w:b w:val="0"/>
                <w:color w:val="auto"/>
                <w:spacing w:val="8"/>
                <w:lang w:val="en-GB"/>
              </w:rPr>
              <w:t xml:space="preserve"> </w:t>
            </w:r>
            <w:r w:rsidRPr="00023877">
              <w:rPr>
                <w:b w:val="0"/>
                <w:color w:val="auto"/>
                <w:lang w:val="en-GB"/>
              </w:rPr>
              <w:t>as</w:t>
            </w:r>
            <w:r w:rsidRPr="00023877">
              <w:rPr>
                <w:b w:val="0"/>
                <w:color w:val="auto"/>
                <w:spacing w:val="8"/>
                <w:lang w:val="en-GB"/>
              </w:rPr>
              <w:t xml:space="preserve"> </w:t>
            </w:r>
            <w:r w:rsidRPr="00023877">
              <w:rPr>
                <w:b w:val="0"/>
                <w:color w:val="auto"/>
                <w:lang w:val="en-GB"/>
              </w:rPr>
              <w:t>arithmetic,</w:t>
            </w:r>
            <w:r w:rsidRPr="00023877">
              <w:rPr>
                <w:b w:val="0"/>
                <w:color w:val="auto"/>
                <w:spacing w:val="8"/>
                <w:lang w:val="en-GB"/>
              </w:rPr>
              <w:t xml:space="preserve"> </w:t>
            </w:r>
            <w:r w:rsidRPr="00023877">
              <w:rPr>
                <w:b w:val="0"/>
                <w:color w:val="auto"/>
                <w:lang w:val="en-GB"/>
              </w:rPr>
              <w:t>percentages</w:t>
            </w:r>
            <w:r w:rsidRPr="00023877">
              <w:rPr>
                <w:b w:val="0"/>
                <w:color w:val="auto"/>
                <w:spacing w:val="8"/>
                <w:lang w:val="en-GB"/>
              </w:rPr>
              <w:t xml:space="preserve"> </w:t>
            </w:r>
            <w:r w:rsidRPr="00023877">
              <w:rPr>
                <w:b w:val="0"/>
                <w:color w:val="auto"/>
                <w:lang w:val="en-GB"/>
              </w:rPr>
              <w:t>etc</w:t>
            </w:r>
          </w:p>
        </w:tc>
      </w:tr>
      <w:tr w:rsidR="00FE355D" w:rsidRPr="00023877" w14:paraId="0BA65AE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shd w:val="clear" w:color="auto" w:fill="DAEEF3" w:themeFill="accent5" w:themeFillTint="33"/>
          </w:tcPr>
          <w:p w14:paraId="30EE5EE7" w14:textId="77777777" w:rsidR="00FE355D" w:rsidRPr="00023877" w:rsidRDefault="00FE355D" w:rsidP="00670BA2">
            <w:pPr>
              <w:pStyle w:val="LABTablebody"/>
              <w:rPr>
                <w:color w:val="auto"/>
              </w:rPr>
            </w:pPr>
            <w:r w:rsidRPr="00023877">
              <w:rPr>
                <w:bCs/>
                <w:color w:val="auto"/>
                <w:lang w:eastAsia="en-IE"/>
              </w:rPr>
              <w:br w:type="page"/>
            </w:r>
            <w:r w:rsidRPr="00023877">
              <w:rPr>
                <w:color w:val="auto"/>
              </w:rPr>
              <w:t>Delivery of Results</w:t>
            </w:r>
          </w:p>
        </w:tc>
        <w:tc>
          <w:tcPr>
            <w:tcW w:w="7812" w:type="dxa"/>
          </w:tcPr>
          <w:p w14:paraId="43BB833C"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3"/>
                <w:lang w:val="en-GB"/>
              </w:rPr>
              <w:t>T</w:t>
            </w:r>
            <w:r w:rsidRPr="00023877">
              <w:rPr>
                <w:b w:val="0"/>
                <w:color w:val="auto"/>
                <w:spacing w:val="-2"/>
                <w:lang w:val="en-GB"/>
              </w:rPr>
              <w:t>akes</w:t>
            </w:r>
            <w:r w:rsidRPr="00023877">
              <w:rPr>
                <w:b w:val="0"/>
                <w:color w:val="auto"/>
                <w:spacing w:val="1"/>
                <w:lang w:val="en-GB"/>
              </w:rPr>
              <w:t xml:space="preserve"> </w:t>
            </w:r>
            <w:r w:rsidRPr="00023877">
              <w:rPr>
                <w:b w:val="0"/>
                <w:color w:val="auto"/>
                <w:lang w:val="en-GB"/>
              </w:rPr>
              <w:t>responsibility</w:t>
            </w:r>
            <w:r w:rsidRPr="00023877">
              <w:rPr>
                <w:b w:val="0"/>
                <w:color w:val="auto"/>
                <w:spacing w:val="1"/>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2"/>
                <w:lang w:val="en-GB"/>
              </w:rPr>
              <w:t xml:space="preserve"> </w:t>
            </w:r>
            <w:r w:rsidRPr="00023877">
              <w:rPr>
                <w:b w:val="0"/>
                <w:color w:val="auto"/>
                <w:lang w:val="en-GB"/>
              </w:rPr>
              <w:t>work</w:t>
            </w:r>
            <w:r w:rsidRPr="00023877">
              <w:rPr>
                <w:b w:val="0"/>
                <w:color w:val="auto"/>
                <w:spacing w:val="1"/>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sees</w:t>
            </w:r>
            <w:r w:rsidRPr="00023877">
              <w:rPr>
                <w:b w:val="0"/>
                <w:color w:val="auto"/>
                <w:spacing w:val="1"/>
                <w:lang w:val="en-GB"/>
              </w:rPr>
              <w:t xml:space="preserve"> </w:t>
            </w:r>
            <w:r w:rsidRPr="00023877">
              <w:rPr>
                <w:b w:val="0"/>
                <w:color w:val="auto"/>
                <w:lang w:val="en-GB"/>
              </w:rPr>
              <w:t>it</w:t>
            </w:r>
            <w:r w:rsidRPr="00023877">
              <w:rPr>
                <w:b w:val="0"/>
                <w:color w:val="auto"/>
                <w:spacing w:val="2"/>
                <w:lang w:val="en-GB"/>
              </w:rPr>
              <w:t xml:space="preserve"> </w:t>
            </w:r>
            <w:r w:rsidRPr="00023877">
              <w:rPr>
                <w:b w:val="0"/>
                <w:color w:val="auto"/>
                <w:lang w:val="en-GB"/>
              </w:rPr>
              <w:t>through</w:t>
            </w:r>
            <w:r w:rsidRPr="00023877">
              <w:rPr>
                <w:b w:val="0"/>
                <w:color w:val="auto"/>
                <w:spacing w:val="1"/>
                <w:lang w:val="en-GB"/>
              </w:rPr>
              <w:t xml:space="preserve"> </w:t>
            </w:r>
            <w:r w:rsidRPr="00023877">
              <w:rPr>
                <w:b w:val="0"/>
                <w:color w:val="auto"/>
                <w:lang w:val="en-GB"/>
              </w:rPr>
              <w:t>to</w:t>
            </w:r>
            <w:r w:rsidRPr="00023877">
              <w:rPr>
                <w:b w:val="0"/>
                <w:color w:val="auto"/>
                <w:spacing w:val="1"/>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appropriate</w:t>
            </w:r>
            <w:r w:rsidRPr="00023877">
              <w:rPr>
                <w:b w:val="0"/>
                <w:color w:val="auto"/>
                <w:spacing w:val="1"/>
                <w:lang w:val="en-GB"/>
              </w:rPr>
              <w:t xml:space="preserve"> </w:t>
            </w:r>
            <w:r w:rsidRPr="00023877">
              <w:rPr>
                <w:b w:val="0"/>
                <w:color w:val="auto"/>
                <w:lang w:val="en-GB"/>
              </w:rPr>
              <w:t>next</w:t>
            </w:r>
            <w:r w:rsidRPr="00023877">
              <w:rPr>
                <w:b w:val="0"/>
                <w:color w:val="auto"/>
                <w:spacing w:val="2"/>
                <w:lang w:val="en-GB"/>
              </w:rPr>
              <w:t xml:space="preserve"> </w:t>
            </w:r>
            <w:r w:rsidRPr="00023877">
              <w:rPr>
                <w:b w:val="0"/>
                <w:color w:val="auto"/>
                <w:lang w:val="en-GB"/>
              </w:rPr>
              <w:t>level</w:t>
            </w:r>
          </w:p>
        </w:tc>
      </w:tr>
      <w:tr w:rsidR="00FE355D" w:rsidRPr="00023877" w14:paraId="07CF5776"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07FB36E7"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4B75F89C"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Completes</w:t>
            </w:r>
            <w:r w:rsidRPr="00023877">
              <w:rPr>
                <w:b w:val="0"/>
                <w:color w:val="auto"/>
                <w:spacing w:val="1"/>
                <w:lang w:val="en-GB"/>
              </w:rPr>
              <w:t xml:space="preserve"> </w:t>
            </w:r>
            <w:r w:rsidRPr="00023877">
              <w:rPr>
                <w:b w:val="0"/>
                <w:color w:val="auto"/>
                <w:lang w:val="en-GB"/>
              </w:rPr>
              <w:t>work</w:t>
            </w:r>
            <w:r w:rsidRPr="00023877">
              <w:rPr>
                <w:b w:val="0"/>
                <w:color w:val="auto"/>
                <w:spacing w:val="1"/>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a</w:t>
            </w:r>
            <w:r w:rsidRPr="00023877">
              <w:rPr>
                <w:b w:val="0"/>
                <w:color w:val="auto"/>
                <w:spacing w:val="1"/>
                <w:lang w:val="en-GB"/>
              </w:rPr>
              <w:t xml:space="preserve"> </w:t>
            </w:r>
            <w:r w:rsidRPr="00023877">
              <w:rPr>
                <w:b w:val="0"/>
                <w:color w:val="auto"/>
                <w:lang w:val="en-GB"/>
              </w:rPr>
              <w:t>timely</w:t>
            </w:r>
            <w:r w:rsidRPr="00023877">
              <w:rPr>
                <w:b w:val="0"/>
                <w:color w:val="auto"/>
                <w:spacing w:val="2"/>
                <w:lang w:val="en-GB"/>
              </w:rPr>
              <w:t xml:space="preserve"> </w:t>
            </w:r>
            <w:r w:rsidRPr="00023877">
              <w:rPr>
                <w:b w:val="0"/>
                <w:color w:val="auto"/>
                <w:lang w:val="en-GB"/>
              </w:rPr>
              <w:t>manner</w:t>
            </w:r>
          </w:p>
        </w:tc>
      </w:tr>
      <w:tr w:rsidR="00FE355D" w:rsidRPr="00023877" w14:paraId="7555DD8A"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385AF4BA" w14:textId="77777777" w:rsidR="00FE355D" w:rsidRPr="00023877" w:rsidRDefault="00FE355D" w:rsidP="00670BA2">
            <w:pPr>
              <w:pStyle w:val="LABTablebody"/>
              <w:rPr>
                <w:color w:val="auto"/>
              </w:rPr>
            </w:pPr>
          </w:p>
        </w:tc>
        <w:tc>
          <w:tcPr>
            <w:tcW w:w="7812" w:type="dxa"/>
          </w:tcPr>
          <w:p w14:paraId="146B5984"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Adapts</w:t>
            </w:r>
            <w:r w:rsidRPr="00023877">
              <w:rPr>
                <w:b w:val="0"/>
                <w:color w:val="auto"/>
                <w:spacing w:val="4"/>
                <w:lang w:val="en-GB"/>
              </w:rPr>
              <w:t xml:space="preserve"> </w:t>
            </w:r>
            <w:r w:rsidRPr="00023877">
              <w:rPr>
                <w:b w:val="0"/>
                <w:color w:val="auto"/>
                <w:lang w:val="en-GB"/>
              </w:rPr>
              <w:t>quickly</w:t>
            </w:r>
            <w:r w:rsidRPr="00023877">
              <w:rPr>
                <w:b w:val="0"/>
                <w:color w:val="auto"/>
                <w:spacing w:val="4"/>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new</w:t>
            </w:r>
            <w:r w:rsidRPr="00023877">
              <w:rPr>
                <w:b w:val="0"/>
                <w:color w:val="auto"/>
                <w:spacing w:val="5"/>
                <w:lang w:val="en-GB"/>
              </w:rPr>
              <w:t xml:space="preserve"> </w:t>
            </w:r>
            <w:r w:rsidRPr="00023877">
              <w:rPr>
                <w:b w:val="0"/>
                <w:color w:val="auto"/>
                <w:lang w:val="en-GB"/>
              </w:rPr>
              <w:t>ways</w:t>
            </w:r>
            <w:r w:rsidRPr="00023877">
              <w:rPr>
                <w:b w:val="0"/>
                <w:color w:val="auto"/>
                <w:spacing w:val="4"/>
                <w:lang w:val="en-GB"/>
              </w:rPr>
              <w:t xml:space="preserve"> </w:t>
            </w:r>
            <w:r w:rsidRPr="00023877">
              <w:rPr>
                <w:b w:val="0"/>
                <w:color w:val="auto"/>
                <w:lang w:val="en-GB"/>
              </w:rPr>
              <w:t>of</w:t>
            </w:r>
            <w:r w:rsidRPr="00023877">
              <w:rPr>
                <w:b w:val="0"/>
                <w:color w:val="auto"/>
                <w:spacing w:val="4"/>
                <w:lang w:val="en-GB"/>
              </w:rPr>
              <w:t xml:space="preserve"> </w:t>
            </w:r>
            <w:r w:rsidRPr="00023877">
              <w:rPr>
                <w:b w:val="0"/>
                <w:color w:val="auto"/>
                <w:lang w:val="en-GB"/>
              </w:rPr>
              <w:t>doing</w:t>
            </w:r>
            <w:r w:rsidRPr="00023877">
              <w:rPr>
                <w:b w:val="0"/>
                <w:color w:val="auto"/>
                <w:spacing w:val="5"/>
                <w:lang w:val="en-GB"/>
              </w:rPr>
              <w:t xml:space="preserve"> </w:t>
            </w:r>
            <w:r w:rsidRPr="00023877">
              <w:rPr>
                <w:b w:val="0"/>
                <w:color w:val="auto"/>
                <w:lang w:val="en-GB"/>
              </w:rPr>
              <w:t>things</w:t>
            </w:r>
          </w:p>
        </w:tc>
      </w:tr>
      <w:tr w:rsidR="00FE355D" w:rsidRPr="00023877" w14:paraId="5F87F12D"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7A20E6FF"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B4ACC2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Checks</w:t>
            </w:r>
            <w:r w:rsidRPr="00023877">
              <w:rPr>
                <w:b w:val="0"/>
                <w:color w:val="auto"/>
                <w:spacing w:val="5"/>
                <w:lang w:val="en-GB"/>
              </w:rPr>
              <w:t xml:space="preserve"> </w:t>
            </w:r>
            <w:r w:rsidRPr="00023877">
              <w:rPr>
                <w:b w:val="0"/>
                <w:color w:val="auto"/>
                <w:lang w:val="en-GB"/>
              </w:rPr>
              <w:t>all</w:t>
            </w:r>
            <w:r w:rsidRPr="00023877">
              <w:rPr>
                <w:b w:val="0"/>
                <w:color w:val="auto"/>
                <w:spacing w:val="5"/>
                <w:lang w:val="en-GB"/>
              </w:rPr>
              <w:t xml:space="preserve"> </w:t>
            </w:r>
            <w:r w:rsidRPr="00023877">
              <w:rPr>
                <w:b w:val="0"/>
                <w:color w:val="auto"/>
                <w:lang w:val="en-GB"/>
              </w:rPr>
              <w:t>work</w:t>
            </w:r>
            <w:r w:rsidRPr="00023877">
              <w:rPr>
                <w:b w:val="0"/>
                <w:color w:val="auto"/>
                <w:spacing w:val="6"/>
                <w:lang w:val="en-GB"/>
              </w:rPr>
              <w:t xml:space="preserve"> </w:t>
            </w:r>
            <w:r w:rsidRPr="00023877">
              <w:rPr>
                <w:b w:val="0"/>
                <w:color w:val="auto"/>
                <w:lang w:val="en-GB"/>
              </w:rPr>
              <w:t>thoroughly</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ensure</w:t>
            </w:r>
            <w:r w:rsidRPr="00023877">
              <w:rPr>
                <w:b w:val="0"/>
                <w:color w:val="auto"/>
                <w:spacing w:val="6"/>
                <w:lang w:val="en-GB"/>
              </w:rPr>
              <w:t xml:space="preserve"> </w:t>
            </w:r>
            <w:r w:rsidRPr="00023877">
              <w:rPr>
                <w:b w:val="0"/>
                <w:color w:val="auto"/>
                <w:lang w:val="en-GB"/>
              </w:rPr>
              <w:t>it</w:t>
            </w:r>
            <w:r w:rsidRPr="00023877">
              <w:rPr>
                <w:b w:val="0"/>
                <w:color w:val="auto"/>
                <w:spacing w:val="5"/>
                <w:lang w:val="en-GB"/>
              </w:rPr>
              <w:t xml:space="preserve"> </w:t>
            </w:r>
            <w:r w:rsidRPr="00023877">
              <w:rPr>
                <w:b w:val="0"/>
                <w:color w:val="auto"/>
                <w:lang w:val="en-GB"/>
              </w:rPr>
              <w:t>is</w:t>
            </w:r>
            <w:r w:rsidRPr="00023877">
              <w:rPr>
                <w:b w:val="0"/>
                <w:color w:val="auto"/>
                <w:spacing w:val="6"/>
                <w:lang w:val="en-GB"/>
              </w:rPr>
              <w:t xml:space="preserve"> </w:t>
            </w:r>
            <w:r w:rsidRPr="00023877">
              <w:rPr>
                <w:b w:val="0"/>
                <w:color w:val="auto"/>
                <w:lang w:val="en-GB"/>
              </w:rPr>
              <w:t>completed</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a</w:t>
            </w:r>
            <w:r w:rsidRPr="00023877">
              <w:rPr>
                <w:b w:val="0"/>
                <w:color w:val="auto"/>
                <w:spacing w:val="6"/>
                <w:lang w:val="en-GB"/>
              </w:rPr>
              <w:t xml:space="preserve"> </w:t>
            </w:r>
            <w:r w:rsidRPr="00023877">
              <w:rPr>
                <w:b w:val="0"/>
                <w:color w:val="auto"/>
                <w:lang w:val="en-GB"/>
              </w:rPr>
              <w:t>high</w:t>
            </w:r>
            <w:r w:rsidRPr="00023877">
              <w:rPr>
                <w:b w:val="0"/>
                <w:color w:val="auto"/>
                <w:spacing w:val="5"/>
                <w:lang w:val="en-GB"/>
              </w:rPr>
              <w:t xml:space="preserve"> </w:t>
            </w:r>
            <w:r w:rsidRPr="00023877">
              <w:rPr>
                <w:b w:val="0"/>
                <w:color w:val="auto"/>
                <w:lang w:val="en-GB"/>
              </w:rPr>
              <w:t>standard</w:t>
            </w:r>
            <w:r w:rsidRPr="00023877">
              <w:rPr>
                <w:b w:val="0"/>
                <w:color w:val="auto"/>
                <w:spacing w:val="6"/>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learns</w:t>
            </w:r>
            <w:r w:rsidRPr="00023877">
              <w:rPr>
                <w:b w:val="0"/>
                <w:color w:val="auto"/>
                <w:spacing w:val="5"/>
                <w:lang w:val="en-GB"/>
              </w:rPr>
              <w:t xml:space="preserve"> </w:t>
            </w:r>
            <w:r w:rsidRPr="00023877">
              <w:rPr>
                <w:b w:val="0"/>
                <w:color w:val="auto"/>
                <w:lang w:val="en-GB"/>
              </w:rPr>
              <w:t>from</w:t>
            </w:r>
            <w:r w:rsidRPr="00023877">
              <w:rPr>
                <w:b w:val="0"/>
                <w:color w:val="auto"/>
                <w:spacing w:val="6"/>
                <w:lang w:val="en-GB"/>
              </w:rPr>
              <w:t xml:space="preserve"> </w:t>
            </w:r>
            <w:r w:rsidRPr="00023877">
              <w:rPr>
                <w:b w:val="0"/>
                <w:color w:val="auto"/>
                <w:spacing w:val="-1"/>
                <w:lang w:val="en-GB"/>
              </w:rPr>
              <w:t>mistakes</w:t>
            </w:r>
          </w:p>
        </w:tc>
      </w:tr>
      <w:tr w:rsidR="00FE355D" w:rsidRPr="00023877" w14:paraId="78D045A9"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7D3C3DD6" w14:textId="77777777" w:rsidR="00FE355D" w:rsidRPr="00023877" w:rsidRDefault="00FE355D" w:rsidP="00670BA2">
            <w:pPr>
              <w:pStyle w:val="LABTablebody"/>
              <w:rPr>
                <w:color w:val="auto"/>
              </w:rPr>
            </w:pPr>
          </w:p>
        </w:tc>
        <w:tc>
          <w:tcPr>
            <w:tcW w:w="7812" w:type="dxa"/>
          </w:tcPr>
          <w:p w14:paraId="0B1D2991"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2"/>
                <w:lang w:val="en-GB"/>
              </w:rPr>
              <w:t>W</w:t>
            </w:r>
            <w:r w:rsidRPr="00023877">
              <w:rPr>
                <w:b w:val="0"/>
                <w:color w:val="auto"/>
                <w:spacing w:val="-1"/>
                <w:lang w:val="en-GB"/>
              </w:rPr>
              <w:t>rites</w:t>
            </w:r>
            <w:r w:rsidRPr="00023877">
              <w:rPr>
                <w:b w:val="0"/>
                <w:color w:val="auto"/>
                <w:spacing w:val="2"/>
                <w:lang w:val="en-GB"/>
              </w:rPr>
              <w:t xml:space="preserve"> </w:t>
            </w:r>
            <w:r w:rsidRPr="00023877">
              <w:rPr>
                <w:b w:val="0"/>
                <w:color w:val="auto"/>
                <w:lang w:val="en-GB"/>
              </w:rPr>
              <w:t>with</w:t>
            </w:r>
            <w:r w:rsidRPr="00023877">
              <w:rPr>
                <w:b w:val="0"/>
                <w:color w:val="auto"/>
                <w:spacing w:val="3"/>
                <w:lang w:val="en-GB"/>
              </w:rPr>
              <w:t xml:space="preserve"> </w:t>
            </w:r>
            <w:r w:rsidRPr="00023877">
              <w:rPr>
                <w:b w:val="0"/>
                <w:color w:val="auto"/>
                <w:lang w:val="en-GB"/>
              </w:rPr>
              <w:t>correct</w:t>
            </w:r>
            <w:r w:rsidRPr="00023877">
              <w:rPr>
                <w:b w:val="0"/>
                <w:color w:val="auto"/>
                <w:spacing w:val="2"/>
                <w:lang w:val="en-GB"/>
              </w:rPr>
              <w:t xml:space="preserve"> </w:t>
            </w:r>
            <w:r w:rsidRPr="00023877">
              <w:rPr>
                <w:b w:val="0"/>
                <w:color w:val="auto"/>
                <w:lang w:val="en-GB"/>
              </w:rPr>
              <w:t>grammar</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spelling</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draws</w:t>
            </w:r>
            <w:r w:rsidRPr="00023877">
              <w:rPr>
                <w:b w:val="0"/>
                <w:color w:val="auto"/>
                <w:spacing w:val="2"/>
                <w:lang w:val="en-GB"/>
              </w:rPr>
              <w:t xml:space="preserve"> </w:t>
            </w:r>
            <w:r w:rsidRPr="00023877">
              <w:rPr>
                <w:b w:val="0"/>
                <w:color w:val="auto"/>
                <w:lang w:val="en-GB"/>
              </w:rPr>
              <w:t>reasonable</w:t>
            </w:r>
            <w:r w:rsidRPr="00023877">
              <w:rPr>
                <w:b w:val="0"/>
                <w:color w:val="auto"/>
                <w:spacing w:val="3"/>
                <w:lang w:val="en-GB"/>
              </w:rPr>
              <w:t xml:space="preserve"> </w:t>
            </w:r>
            <w:r w:rsidRPr="00023877">
              <w:rPr>
                <w:b w:val="0"/>
                <w:color w:val="auto"/>
                <w:spacing w:val="-2"/>
                <w:lang w:val="en-GB"/>
              </w:rPr>
              <w:t>conc</w:t>
            </w:r>
            <w:r w:rsidRPr="00023877">
              <w:rPr>
                <w:b w:val="0"/>
                <w:color w:val="auto"/>
                <w:spacing w:val="-1"/>
                <w:lang w:val="en-GB"/>
              </w:rPr>
              <w:t>lusions</w:t>
            </w:r>
            <w:r w:rsidRPr="00023877">
              <w:rPr>
                <w:b w:val="0"/>
                <w:color w:val="auto"/>
                <w:spacing w:val="2"/>
                <w:lang w:val="en-GB"/>
              </w:rPr>
              <w:t xml:space="preserve"> </w:t>
            </w:r>
            <w:r w:rsidRPr="00023877">
              <w:rPr>
                <w:b w:val="0"/>
                <w:color w:val="auto"/>
                <w:lang w:val="en-GB"/>
              </w:rPr>
              <w:t>from</w:t>
            </w:r>
            <w:r w:rsidRPr="00023877">
              <w:rPr>
                <w:b w:val="0"/>
                <w:color w:val="auto"/>
                <w:spacing w:val="3"/>
                <w:lang w:val="en-GB"/>
              </w:rPr>
              <w:t xml:space="preserve"> </w:t>
            </w:r>
            <w:r w:rsidRPr="00023877">
              <w:rPr>
                <w:b w:val="0"/>
                <w:color w:val="auto"/>
                <w:lang w:val="en-GB"/>
              </w:rPr>
              <w:t>written</w:t>
            </w:r>
            <w:r w:rsidRPr="00023877">
              <w:rPr>
                <w:b w:val="0"/>
                <w:color w:val="auto"/>
                <w:spacing w:val="2"/>
                <w:lang w:val="en-GB"/>
              </w:rPr>
              <w:t xml:space="preserve"> </w:t>
            </w:r>
            <w:r w:rsidRPr="00023877">
              <w:rPr>
                <w:b w:val="0"/>
                <w:color w:val="auto"/>
                <w:lang w:val="en-GB"/>
              </w:rPr>
              <w:t>instructions</w:t>
            </w:r>
          </w:p>
        </w:tc>
      </w:tr>
      <w:tr w:rsidR="00FE355D" w:rsidRPr="00023877" w14:paraId="7EB7AE9A"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690D681E"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42602D53"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Identifies</w:t>
            </w:r>
            <w:r w:rsidRPr="00023877">
              <w:rPr>
                <w:b w:val="0"/>
                <w:color w:val="auto"/>
                <w:spacing w:val="6"/>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appreciates</w:t>
            </w:r>
            <w:r w:rsidRPr="00023877">
              <w:rPr>
                <w:b w:val="0"/>
                <w:color w:val="auto"/>
                <w:spacing w:val="6"/>
                <w:lang w:val="en-GB"/>
              </w:rPr>
              <w:t xml:space="preserve"> </w:t>
            </w:r>
            <w:r w:rsidRPr="00023877">
              <w:rPr>
                <w:b w:val="0"/>
                <w:color w:val="auto"/>
                <w:lang w:val="en-GB"/>
              </w:rPr>
              <w:t>the</w:t>
            </w:r>
            <w:r w:rsidRPr="00023877">
              <w:rPr>
                <w:b w:val="0"/>
                <w:color w:val="auto"/>
                <w:spacing w:val="7"/>
                <w:lang w:val="en-GB"/>
              </w:rPr>
              <w:t xml:space="preserve"> </w:t>
            </w:r>
            <w:r w:rsidRPr="00023877">
              <w:rPr>
                <w:b w:val="0"/>
                <w:color w:val="auto"/>
                <w:lang w:val="en-GB"/>
              </w:rPr>
              <w:t>urgency</w:t>
            </w:r>
            <w:r w:rsidRPr="00023877">
              <w:rPr>
                <w:b w:val="0"/>
                <w:color w:val="auto"/>
                <w:spacing w:val="7"/>
                <w:lang w:val="en-GB"/>
              </w:rPr>
              <w:t xml:space="preserve"> </w:t>
            </w:r>
            <w:r w:rsidRPr="00023877">
              <w:rPr>
                <w:b w:val="0"/>
                <w:color w:val="auto"/>
                <w:lang w:val="en-GB"/>
              </w:rPr>
              <w:t>and</w:t>
            </w:r>
            <w:r w:rsidRPr="00023877">
              <w:rPr>
                <w:b w:val="0"/>
                <w:color w:val="auto"/>
                <w:spacing w:val="6"/>
                <w:lang w:val="en-GB"/>
              </w:rPr>
              <w:t xml:space="preserve"> </w:t>
            </w:r>
            <w:r w:rsidRPr="00023877">
              <w:rPr>
                <w:b w:val="0"/>
                <w:color w:val="auto"/>
                <w:lang w:val="en-GB"/>
              </w:rPr>
              <w:t>importance</w:t>
            </w:r>
            <w:r w:rsidRPr="00023877">
              <w:rPr>
                <w:b w:val="0"/>
                <w:color w:val="auto"/>
                <w:spacing w:val="7"/>
                <w:lang w:val="en-GB"/>
              </w:rPr>
              <w:t xml:space="preserve"> </w:t>
            </w:r>
            <w:r w:rsidRPr="00023877">
              <w:rPr>
                <w:b w:val="0"/>
                <w:color w:val="auto"/>
                <w:lang w:val="en-GB"/>
              </w:rPr>
              <w:t>of</w:t>
            </w:r>
            <w:r w:rsidRPr="00023877">
              <w:rPr>
                <w:b w:val="0"/>
                <w:color w:val="auto"/>
                <w:spacing w:val="7"/>
                <w:lang w:val="en-GB"/>
              </w:rPr>
              <w:t xml:space="preserve"> </w:t>
            </w:r>
            <w:r w:rsidRPr="00023877">
              <w:rPr>
                <w:b w:val="0"/>
                <w:color w:val="auto"/>
                <w:spacing w:val="-1"/>
                <w:lang w:val="en-GB"/>
              </w:rPr>
              <w:t>diff</w:t>
            </w:r>
            <w:r w:rsidRPr="00023877">
              <w:rPr>
                <w:b w:val="0"/>
                <w:color w:val="auto"/>
                <w:spacing w:val="-2"/>
                <w:lang w:val="en-GB"/>
              </w:rPr>
              <w:t>erent</w:t>
            </w:r>
            <w:r w:rsidRPr="00023877">
              <w:rPr>
                <w:b w:val="0"/>
                <w:color w:val="auto"/>
                <w:spacing w:val="6"/>
                <w:lang w:val="en-GB"/>
              </w:rPr>
              <w:t xml:space="preserve"> </w:t>
            </w:r>
            <w:r w:rsidRPr="00023877">
              <w:rPr>
                <w:b w:val="0"/>
                <w:color w:val="auto"/>
                <w:lang w:val="en-GB"/>
              </w:rPr>
              <w:t>tasks</w:t>
            </w:r>
          </w:p>
        </w:tc>
      </w:tr>
      <w:tr w:rsidR="00FE355D" w:rsidRPr="00023877" w14:paraId="05AB49DD"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67B247E6" w14:textId="77777777" w:rsidR="00FE355D" w:rsidRPr="00023877" w:rsidRDefault="00FE355D" w:rsidP="00670BA2">
            <w:pPr>
              <w:pStyle w:val="LABTablebody"/>
              <w:rPr>
                <w:color w:val="auto"/>
              </w:rPr>
            </w:pPr>
          </w:p>
        </w:tc>
        <w:tc>
          <w:tcPr>
            <w:tcW w:w="7812" w:type="dxa"/>
          </w:tcPr>
          <w:p w14:paraId="3D7D296F"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Demonstrates</w:t>
            </w:r>
            <w:r w:rsidRPr="00023877">
              <w:rPr>
                <w:b w:val="0"/>
                <w:color w:val="auto"/>
                <w:spacing w:val="2"/>
                <w:lang w:val="en-GB"/>
              </w:rPr>
              <w:t xml:space="preserve"> </w:t>
            </w:r>
            <w:r w:rsidRPr="00023877">
              <w:rPr>
                <w:b w:val="0"/>
                <w:color w:val="auto"/>
                <w:lang w:val="en-GB"/>
              </w:rPr>
              <w:t>initiative</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flexibility</w:t>
            </w:r>
            <w:r w:rsidRPr="00023877">
              <w:rPr>
                <w:b w:val="0"/>
                <w:color w:val="auto"/>
                <w:spacing w:val="2"/>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ensuring</w:t>
            </w:r>
            <w:r w:rsidRPr="00023877">
              <w:rPr>
                <w:b w:val="0"/>
                <w:color w:val="auto"/>
                <w:spacing w:val="2"/>
                <w:lang w:val="en-GB"/>
              </w:rPr>
              <w:t xml:space="preserve"> </w:t>
            </w:r>
            <w:r w:rsidRPr="00023877">
              <w:rPr>
                <w:b w:val="0"/>
                <w:color w:val="auto"/>
                <w:lang w:val="en-GB"/>
              </w:rPr>
              <w:t>work</w:t>
            </w:r>
            <w:r w:rsidRPr="00023877">
              <w:rPr>
                <w:b w:val="0"/>
                <w:color w:val="auto"/>
                <w:spacing w:val="2"/>
                <w:lang w:val="en-GB"/>
              </w:rPr>
              <w:t xml:space="preserve"> </w:t>
            </w:r>
            <w:r w:rsidRPr="00023877">
              <w:rPr>
                <w:b w:val="0"/>
                <w:color w:val="auto"/>
                <w:lang w:val="en-GB"/>
              </w:rPr>
              <w:t>is</w:t>
            </w:r>
            <w:r w:rsidRPr="00023877">
              <w:rPr>
                <w:b w:val="0"/>
                <w:color w:val="auto"/>
                <w:spacing w:val="2"/>
                <w:lang w:val="en-GB"/>
              </w:rPr>
              <w:t xml:space="preserve"> </w:t>
            </w:r>
            <w:r w:rsidRPr="00023877">
              <w:rPr>
                <w:b w:val="0"/>
                <w:color w:val="auto"/>
                <w:lang w:val="en-GB"/>
              </w:rPr>
              <w:t>delivered</w:t>
            </w:r>
          </w:p>
        </w:tc>
      </w:tr>
      <w:tr w:rsidR="00FE355D" w:rsidRPr="00023877" w14:paraId="6257825C"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173D6227"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28EB34DB" w14:textId="0DED1062"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7"/>
                <w:lang w:val="en-GB"/>
              </w:rPr>
              <w:t xml:space="preserve"> </w:t>
            </w:r>
            <w:r w:rsidR="005B6FBD" w:rsidRPr="00023877">
              <w:rPr>
                <w:b w:val="0"/>
                <w:color w:val="auto"/>
                <w:lang w:val="en-GB"/>
              </w:rPr>
              <w:t>self</w:t>
            </w:r>
            <w:r w:rsidR="005B6FBD" w:rsidRPr="00023877">
              <w:rPr>
                <w:b w:val="0"/>
                <w:color w:val="auto"/>
                <w:spacing w:val="8"/>
                <w:lang w:val="en-GB"/>
              </w:rPr>
              <w:t>-</w:t>
            </w:r>
            <w:r w:rsidR="005B6FBD" w:rsidRPr="00023877">
              <w:rPr>
                <w:b w:val="0"/>
                <w:color w:val="auto"/>
                <w:lang w:val="en-GB"/>
              </w:rPr>
              <w:t>reliant</w:t>
            </w:r>
            <w:r w:rsidRPr="00023877">
              <w:rPr>
                <w:b w:val="0"/>
                <w:color w:val="auto"/>
                <w:spacing w:val="8"/>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uses</w:t>
            </w:r>
            <w:r w:rsidRPr="00023877">
              <w:rPr>
                <w:b w:val="0"/>
                <w:color w:val="auto"/>
                <w:spacing w:val="8"/>
                <w:lang w:val="en-GB"/>
              </w:rPr>
              <w:t xml:space="preserve"> </w:t>
            </w:r>
            <w:r w:rsidRPr="00023877">
              <w:rPr>
                <w:b w:val="0"/>
                <w:color w:val="auto"/>
                <w:lang w:val="en-GB"/>
              </w:rPr>
              <w:t>judgment</w:t>
            </w:r>
            <w:r w:rsidRPr="00023877">
              <w:rPr>
                <w:b w:val="0"/>
                <w:color w:val="auto"/>
                <w:spacing w:val="8"/>
                <w:lang w:val="en-GB"/>
              </w:rPr>
              <w:t xml:space="preserve"> </w:t>
            </w:r>
            <w:r w:rsidRPr="00023877">
              <w:rPr>
                <w:b w:val="0"/>
                <w:color w:val="auto"/>
                <w:lang w:val="en-GB"/>
              </w:rPr>
              <w:t>on</w:t>
            </w:r>
            <w:r w:rsidRPr="00023877">
              <w:rPr>
                <w:b w:val="0"/>
                <w:color w:val="auto"/>
                <w:spacing w:val="7"/>
                <w:lang w:val="en-GB"/>
              </w:rPr>
              <w:t xml:space="preserve"> </w:t>
            </w:r>
            <w:r w:rsidRPr="00023877">
              <w:rPr>
                <w:b w:val="0"/>
                <w:color w:val="auto"/>
                <w:lang w:val="en-GB"/>
              </w:rPr>
              <w:t>when</w:t>
            </w:r>
            <w:r w:rsidRPr="00023877">
              <w:rPr>
                <w:b w:val="0"/>
                <w:color w:val="auto"/>
                <w:spacing w:val="8"/>
                <w:lang w:val="en-GB"/>
              </w:rPr>
              <w:t xml:space="preserve"> </w:t>
            </w:r>
            <w:r w:rsidRPr="00023877">
              <w:rPr>
                <w:b w:val="0"/>
                <w:color w:val="auto"/>
                <w:lang w:val="en-GB"/>
              </w:rPr>
              <w:t>to</w:t>
            </w:r>
            <w:r w:rsidRPr="00023877">
              <w:rPr>
                <w:b w:val="0"/>
                <w:color w:val="auto"/>
                <w:spacing w:val="8"/>
                <w:lang w:val="en-GB"/>
              </w:rPr>
              <w:t xml:space="preserve"> </w:t>
            </w:r>
            <w:r w:rsidRPr="00023877">
              <w:rPr>
                <w:b w:val="0"/>
                <w:color w:val="auto"/>
                <w:lang w:val="en-GB"/>
              </w:rPr>
              <w:t>ask</w:t>
            </w:r>
            <w:r w:rsidRPr="00023877">
              <w:rPr>
                <w:b w:val="0"/>
                <w:color w:val="auto"/>
                <w:spacing w:val="7"/>
                <w:lang w:val="en-GB"/>
              </w:rPr>
              <w:t xml:space="preserve"> </w:t>
            </w:r>
            <w:r w:rsidRPr="00023877">
              <w:rPr>
                <w:b w:val="0"/>
                <w:color w:val="auto"/>
                <w:lang w:val="en-GB"/>
              </w:rPr>
              <w:t>manager</w:t>
            </w:r>
            <w:r w:rsidRPr="00023877">
              <w:rPr>
                <w:b w:val="0"/>
                <w:color w:val="auto"/>
                <w:spacing w:val="8"/>
                <w:lang w:val="en-GB"/>
              </w:rPr>
              <w:t xml:space="preserve"> </w:t>
            </w:r>
            <w:r w:rsidRPr="00023877">
              <w:rPr>
                <w:b w:val="0"/>
                <w:color w:val="auto"/>
                <w:lang w:val="en-GB"/>
              </w:rPr>
              <w:t>or</w:t>
            </w:r>
            <w:r w:rsidRPr="00023877">
              <w:rPr>
                <w:b w:val="0"/>
                <w:color w:val="auto"/>
                <w:spacing w:val="8"/>
                <w:lang w:val="en-GB"/>
              </w:rPr>
              <w:t xml:space="preserve"> </w:t>
            </w:r>
            <w:r w:rsidRPr="00023877">
              <w:rPr>
                <w:b w:val="0"/>
                <w:color w:val="auto"/>
                <w:spacing w:val="-1"/>
                <w:lang w:val="en-GB"/>
              </w:rPr>
              <w:t>colleagues</w:t>
            </w:r>
            <w:r w:rsidRPr="00023877">
              <w:rPr>
                <w:b w:val="0"/>
                <w:color w:val="auto"/>
                <w:spacing w:val="7"/>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8"/>
                <w:lang w:val="en-GB"/>
              </w:rPr>
              <w:t xml:space="preserve"> </w:t>
            </w:r>
            <w:r w:rsidRPr="00023877">
              <w:rPr>
                <w:b w:val="0"/>
                <w:color w:val="auto"/>
                <w:lang w:val="en-GB"/>
              </w:rPr>
              <w:t>guidance</w:t>
            </w:r>
          </w:p>
        </w:tc>
      </w:tr>
      <w:tr w:rsidR="00FE355D" w:rsidRPr="00023877" w14:paraId="651E354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5230E43A" w14:textId="77777777" w:rsidR="00FE355D" w:rsidRPr="00023877" w:rsidRDefault="00FE355D" w:rsidP="00670BA2">
            <w:pPr>
              <w:pStyle w:val="LABTablebody"/>
              <w:rPr>
                <w:color w:val="auto"/>
              </w:rPr>
            </w:pPr>
            <w:r w:rsidRPr="00023877">
              <w:rPr>
                <w:color w:val="auto"/>
              </w:rPr>
              <w:t>Customer Service &amp; Communication Skills</w:t>
            </w:r>
          </w:p>
        </w:tc>
        <w:tc>
          <w:tcPr>
            <w:tcW w:w="7812" w:type="dxa"/>
          </w:tcPr>
          <w:p w14:paraId="38B078FC"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Actively</w:t>
            </w:r>
            <w:r w:rsidRPr="00023877">
              <w:rPr>
                <w:b w:val="0"/>
                <w:color w:val="auto"/>
                <w:spacing w:val="-4"/>
                <w:lang w:val="en-GB"/>
              </w:rPr>
              <w:t xml:space="preserve"> </w:t>
            </w:r>
            <w:r w:rsidRPr="00023877">
              <w:rPr>
                <w:b w:val="0"/>
                <w:color w:val="auto"/>
                <w:lang w:val="en-GB"/>
              </w:rPr>
              <w:t>listens</w:t>
            </w:r>
            <w:r w:rsidRPr="00023877">
              <w:rPr>
                <w:b w:val="0"/>
                <w:color w:val="auto"/>
                <w:spacing w:val="-3"/>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others</w:t>
            </w:r>
            <w:r w:rsidRPr="00023877">
              <w:rPr>
                <w:b w:val="0"/>
                <w:color w:val="auto"/>
                <w:spacing w:val="-3"/>
                <w:lang w:val="en-GB"/>
              </w:rPr>
              <w:t xml:space="preserve"> </w:t>
            </w:r>
            <w:r w:rsidRPr="00023877">
              <w:rPr>
                <w:b w:val="0"/>
                <w:color w:val="auto"/>
                <w:lang w:val="en-GB"/>
              </w:rPr>
              <w:t>and</w:t>
            </w:r>
            <w:r w:rsidRPr="00023877">
              <w:rPr>
                <w:b w:val="0"/>
                <w:color w:val="auto"/>
                <w:spacing w:val="-4"/>
                <w:lang w:val="en-GB"/>
              </w:rPr>
              <w:t xml:space="preserve"> </w:t>
            </w:r>
            <w:r w:rsidRPr="00023877">
              <w:rPr>
                <w:b w:val="0"/>
                <w:color w:val="auto"/>
                <w:lang w:val="en-GB"/>
              </w:rPr>
              <w:t>tries</w:t>
            </w:r>
            <w:r w:rsidRPr="00023877">
              <w:rPr>
                <w:b w:val="0"/>
                <w:color w:val="auto"/>
                <w:spacing w:val="-3"/>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understand</w:t>
            </w:r>
            <w:r w:rsidRPr="00023877">
              <w:rPr>
                <w:b w:val="0"/>
                <w:color w:val="auto"/>
                <w:spacing w:val="-3"/>
                <w:lang w:val="en-GB"/>
              </w:rPr>
              <w:t xml:space="preserve"> </w:t>
            </w:r>
            <w:r w:rsidRPr="00023877">
              <w:rPr>
                <w:b w:val="0"/>
                <w:color w:val="auto"/>
                <w:lang w:val="en-GB"/>
              </w:rPr>
              <w:t>their</w:t>
            </w:r>
            <w:r w:rsidRPr="00023877">
              <w:rPr>
                <w:b w:val="0"/>
                <w:color w:val="auto"/>
                <w:spacing w:val="-4"/>
                <w:lang w:val="en-GB"/>
              </w:rPr>
              <w:t xml:space="preserve"> </w:t>
            </w:r>
            <w:r w:rsidRPr="00023877">
              <w:rPr>
                <w:b w:val="0"/>
                <w:color w:val="auto"/>
                <w:lang w:val="en-GB"/>
              </w:rPr>
              <w:t>perspectives/</w:t>
            </w:r>
            <w:r w:rsidRPr="00023877">
              <w:rPr>
                <w:b w:val="0"/>
                <w:color w:val="auto"/>
                <w:spacing w:val="-3"/>
                <w:lang w:val="en-GB"/>
              </w:rPr>
              <w:t xml:space="preserve"> </w:t>
            </w:r>
            <w:r w:rsidRPr="00023877">
              <w:rPr>
                <w:b w:val="0"/>
                <w:color w:val="auto"/>
                <w:spacing w:val="-2"/>
                <w:lang w:val="en-GB"/>
              </w:rPr>
              <w:t>requirements/</w:t>
            </w:r>
            <w:r w:rsidRPr="00023877">
              <w:rPr>
                <w:b w:val="0"/>
                <w:color w:val="auto"/>
                <w:spacing w:val="-4"/>
                <w:lang w:val="en-GB"/>
              </w:rPr>
              <w:t xml:space="preserve"> </w:t>
            </w:r>
            <w:r w:rsidRPr="00023877">
              <w:rPr>
                <w:b w:val="0"/>
                <w:color w:val="auto"/>
                <w:lang w:val="en-GB"/>
              </w:rPr>
              <w:t>needs</w:t>
            </w:r>
          </w:p>
        </w:tc>
      </w:tr>
      <w:tr w:rsidR="00FE355D" w:rsidRPr="00023877" w14:paraId="0AC64E56"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52F008C4"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D8D24B6"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Understands</w:t>
            </w:r>
            <w:r w:rsidRPr="00023877">
              <w:rPr>
                <w:b w:val="0"/>
                <w:color w:val="auto"/>
                <w:spacing w:val="5"/>
                <w:lang w:val="en-GB"/>
              </w:rPr>
              <w:t xml:space="preserve"> </w:t>
            </w:r>
            <w:r w:rsidRPr="00023877">
              <w:rPr>
                <w:b w:val="0"/>
                <w:color w:val="auto"/>
                <w:lang w:val="en-GB"/>
              </w:rPr>
              <w:t>the</w:t>
            </w:r>
            <w:r w:rsidRPr="00023877">
              <w:rPr>
                <w:b w:val="0"/>
                <w:color w:val="auto"/>
                <w:spacing w:val="5"/>
                <w:lang w:val="en-GB"/>
              </w:rPr>
              <w:t xml:space="preserve"> </w:t>
            </w:r>
            <w:r w:rsidRPr="00023877">
              <w:rPr>
                <w:b w:val="0"/>
                <w:color w:val="auto"/>
                <w:lang w:val="en-GB"/>
              </w:rPr>
              <w:t>steps</w:t>
            </w:r>
            <w:r w:rsidRPr="00023877">
              <w:rPr>
                <w:b w:val="0"/>
                <w:color w:val="auto"/>
                <w:spacing w:val="6"/>
                <w:lang w:val="en-GB"/>
              </w:rPr>
              <w:t xml:space="preserve"> </w:t>
            </w:r>
            <w:r w:rsidRPr="00023877">
              <w:rPr>
                <w:b w:val="0"/>
                <w:color w:val="auto"/>
                <w:lang w:val="en-GB"/>
              </w:rPr>
              <w:t>or</w:t>
            </w:r>
            <w:r w:rsidRPr="00023877">
              <w:rPr>
                <w:b w:val="0"/>
                <w:color w:val="auto"/>
                <w:spacing w:val="5"/>
                <w:lang w:val="en-GB"/>
              </w:rPr>
              <w:t xml:space="preserve"> </w:t>
            </w:r>
            <w:r w:rsidRPr="00023877">
              <w:rPr>
                <w:b w:val="0"/>
                <w:color w:val="auto"/>
                <w:lang w:val="en-GB"/>
              </w:rPr>
              <w:t>processes</w:t>
            </w:r>
            <w:r w:rsidRPr="00023877">
              <w:rPr>
                <w:b w:val="0"/>
                <w:color w:val="auto"/>
                <w:spacing w:val="6"/>
                <w:lang w:val="en-GB"/>
              </w:rPr>
              <w:t xml:space="preserve"> </w:t>
            </w:r>
            <w:r w:rsidRPr="00023877">
              <w:rPr>
                <w:b w:val="0"/>
                <w:color w:val="auto"/>
                <w:lang w:val="en-GB"/>
              </w:rPr>
              <w:t>that</w:t>
            </w:r>
            <w:r w:rsidRPr="00023877">
              <w:rPr>
                <w:b w:val="0"/>
                <w:color w:val="auto"/>
                <w:spacing w:val="5"/>
                <w:lang w:val="en-GB"/>
              </w:rPr>
              <w:t xml:space="preserve"> </w:t>
            </w:r>
            <w:r w:rsidRPr="00023877">
              <w:rPr>
                <w:b w:val="0"/>
                <w:color w:val="auto"/>
                <w:lang w:val="en-GB"/>
              </w:rPr>
              <w:t>customers</w:t>
            </w:r>
            <w:r w:rsidRPr="00023877">
              <w:rPr>
                <w:b w:val="0"/>
                <w:color w:val="auto"/>
                <w:spacing w:val="5"/>
                <w:lang w:val="en-GB"/>
              </w:rPr>
              <w:t xml:space="preserve"> </w:t>
            </w:r>
            <w:r w:rsidRPr="00023877">
              <w:rPr>
                <w:b w:val="0"/>
                <w:color w:val="auto"/>
                <w:lang w:val="en-GB"/>
              </w:rPr>
              <w:t>must</w:t>
            </w:r>
            <w:r w:rsidRPr="00023877">
              <w:rPr>
                <w:b w:val="0"/>
                <w:color w:val="auto"/>
                <w:spacing w:val="6"/>
                <w:lang w:val="en-GB"/>
              </w:rPr>
              <w:t xml:space="preserve"> </w:t>
            </w:r>
            <w:r w:rsidRPr="00023877">
              <w:rPr>
                <w:b w:val="0"/>
                <w:color w:val="auto"/>
                <w:lang w:val="en-GB"/>
              </w:rPr>
              <w:t>go</w:t>
            </w:r>
            <w:r w:rsidRPr="00023877">
              <w:rPr>
                <w:b w:val="0"/>
                <w:color w:val="auto"/>
                <w:spacing w:val="5"/>
                <w:lang w:val="en-GB"/>
              </w:rPr>
              <w:t xml:space="preserve"> </w:t>
            </w:r>
            <w:r w:rsidRPr="00023877">
              <w:rPr>
                <w:b w:val="0"/>
                <w:color w:val="auto"/>
                <w:lang w:val="en-GB"/>
              </w:rPr>
              <w:t>through</w:t>
            </w:r>
            <w:r w:rsidRPr="00023877">
              <w:rPr>
                <w:b w:val="0"/>
                <w:color w:val="auto"/>
                <w:spacing w:val="6"/>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can</w:t>
            </w:r>
            <w:r w:rsidRPr="00023877">
              <w:rPr>
                <w:b w:val="0"/>
                <w:color w:val="auto"/>
                <w:spacing w:val="5"/>
                <w:lang w:val="en-GB"/>
              </w:rPr>
              <w:t xml:space="preserve"> </w:t>
            </w:r>
            <w:r w:rsidRPr="00023877">
              <w:rPr>
                <w:b w:val="0"/>
                <w:color w:val="auto"/>
                <w:lang w:val="en-GB"/>
              </w:rPr>
              <w:t>clearly</w:t>
            </w:r>
            <w:r w:rsidRPr="00023877">
              <w:rPr>
                <w:b w:val="0"/>
                <w:color w:val="auto"/>
                <w:spacing w:val="6"/>
                <w:lang w:val="en-GB"/>
              </w:rPr>
              <w:t xml:space="preserve"> </w:t>
            </w:r>
            <w:r w:rsidRPr="00023877">
              <w:rPr>
                <w:b w:val="0"/>
                <w:color w:val="auto"/>
                <w:lang w:val="en-GB"/>
              </w:rPr>
              <w:t>explain</w:t>
            </w:r>
            <w:r w:rsidRPr="00023877">
              <w:rPr>
                <w:b w:val="0"/>
                <w:color w:val="auto"/>
                <w:spacing w:val="5"/>
                <w:lang w:val="en-GB"/>
              </w:rPr>
              <w:t xml:space="preserve"> </w:t>
            </w:r>
            <w:r w:rsidRPr="00023877">
              <w:rPr>
                <w:b w:val="0"/>
                <w:color w:val="auto"/>
                <w:lang w:val="en-GB"/>
              </w:rPr>
              <w:t>these</w:t>
            </w:r>
          </w:p>
        </w:tc>
      </w:tr>
      <w:tr w:rsidR="00FE355D" w:rsidRPr="00023877" w14:paraId="3C80EED6"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74B7E226" w14:textId="77777777" w:rsidR="00FE355D" w:rsidRPr="00023877" w:rsidRDefault="00FE355D" w:rsidP="00670BA2">
            <w:pPr>
              <w:pStyle w:val="LABTablebody"/>
              <w:rPr>
                <w:color w:val="auto"/>
              </w:rPr>
            </w:pPr>
          </w:p>
        </w:tc>
        <w:tc>
          <w:tcPr>
            <w:tcW w:w="7812" w:type="dxa"/>
          </w:tcPr>
          <w:p w14:paraId="4D6BD2C0"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3"/>
                <w:lang w:val="en-GB"/>
              </w:rPr>
              <w:t xml:space="preserve"> </w:t>
            </w:r>
            <w:r w:rsidRPr="00023877">
              <w:rPr>
                <w:b w:val="0"/>
                <w:color w:val="auto"/>
                <w:lang w:val="en-GB"/>
              </w:rPr>
              <w:t>respectful,</w:t>
            </w:r>
            <w:r w:rsidRPr="00023877">
              <w:rPr>
                <w:b w:val="0"/>
                <w:color w:val="auto"/>
                <w:spacing w:val="3"/>
                <w:lang w:val="en-GB"/>
              </w:rPr>
              <w:t xml:space="preserve"> </w:t>
            </w:r>
            <w:r w:rsidRPr="00023877">
              <w:rPr>
                <w:b w:val="0"/>
                <w:color w:val="auto"/>
                <w:lang w:val="en-GB"/>
              </w:rPr>
              <w:t>courteous</w:t>
            </w:r>
            <w:r w:rsidRPr="00023877">
              <w:rPr>
                <w:b w:val="0"/>
                <w:color w:val="auto"/>
                <w:spacing w:val="4"/>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spacing w:val="-1"/>
                <w:lang w:val="en-GB"/>
              </w:rPr>
              <w:t>professional,</w:t>
            </w:r>
            <w:r w:rsidRPr="00023877">
              <w:rPr>
                <w:b w:val="0"/>
                <w:color w:val="auto"/>
                <w:spacing w:val="4"/>
                <w:lang w:val="en-GB"/>
              </w:rPr>
              <w:t xml:space="preserve"> </w:t>
            </w:r>
            <w:r w:rsidRPr="00023877">
              <w:rPr>
                <w:b w:val="0"/>
                <w:color w:val="auto"/>
                <w:lang w:val="en-GB"/>
              </w:rPr>
              <w:t>remaining</w:t>
            </w:r>
            <w:r w:rsidRPr="00023877">
              <w:rPr>
                <w:b w:val="0"/>
                <w:color w:val="auto"/>
                <w:spacing w:val="3"/>
                <w:lang w:val="en-GB"/>
              </w:rPr>
              <w:t xml:space="preserve"> </w:t>
            </w:r>
            <w:r w:rsidRPr="00023877">
              <w:rPr>
                <w:b w:val="0"/>
                <w:color w:val="auto"/>
                <w:lang w:val="en-GB"/>
              </w:rPr>
              <w:t>composed,</w:t>
            </w:r>
            <w:r w:rsidRPr="00023877">
              <w:rPr>
                <w:b w:val="0"/>
                <w:color w:val="auto"/>
                <w:spacing w:val="4"/>
                <w:lang w:val="en-GB"/>
              </w:rPr>
              <w:t xml:space="preserve"> </w:t>
            </w:r>
            <w:r w:rsidRPr="00023877">
              <w:rPr>
                <w:b w:val="0"/>
                <w:color w:val="auto"/>
                <w:lang w:val="en-GB"/>
              </w:rPr>
              <w:t>even</w:t>
            </w:r>
            <w:r w:rsidRPr="00023877">
              <w:rPr>
                <w:b w:val="0"/>
                <w:color w:val="auto"/>
                <w:spacing w:val="3"/>
                <w:lang w:val="en-GB"/>
              </w:rPr>
              <w:t xml:space="preserve"> </w:t>
            </w:r>
            <w:r w:rsidRPr="00023877">
              <w:rPr>
                <w:b w:val="0"/>
                <w:color w:val="auto"/>
                <w:lang w:val="en-GB"/>
              </w:rPr>
              <w:t>in</w:t>
            </w:r>
            <w:r w:rsidRPr="00023877">
              <w:rPr>
                <w:b w:val="0"/>
                <w:color w:val="auto"/>
                <w:spacing w:val="4"/>
                <w:lang w:val="en-GB"/>
              </w:rPr>
              <w:t xml:space="preserve"> </w:t>
            </w:r>
            <w:r w:rsidRPr="00023877">
              <w:rPr>
                <w:b w:val="0"/>
                <w:color w:val="auto"/>
                <w:lang w:val="en-GB"/>
              </w:rPr>
              <w:t>challenging</w:t>
            </w:r>
            <w:r w:rsidRPr="00023877">
              <w:rPr>
                <w:b w:val="0"/>
                <w:color w:val="auto"/>
                <w:spacing w:val="3"/>
                <w:lang w:val="en-GB"/>
              </w:rPr>
              <w:t xml:space="preserve"> </w:t>
            </w:r>
            <w:r w:rsidRPr="00023877">
              <w:rPr>
                <w:b w:val="0"/>
                <w:color w:val="auto"/>
                <w:lang w:val="en-GB"/>
              </w:rPr>
              <w:t>circumstances</w:t>
            </w:r>
          </w:p>
        </w:tc>
      </w:tr>
      <w:tr w:rsidR="00FE355D" w:rsidRPr="00023877" w14:paraId="3D82B1BE"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39574E7A"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656A63C7"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Can</w:t>
            </w:r>
            <w:r w:rsidRPr="00023877">
              <w:rPr>
                <w:b w:val="0"/>
                <w:color w:val="auto"/>
                <w:spacing w:val="2"/>
                <w:lang w:val="en-GB"/>
              </w:rPr>
              <w:t xml:space="preserve"> </w:t>
            </w:r>
            <w:r w:rsidRPr="00023877">
              <w:rPr>
                <w:b w:val="0"/>
                <w:color w:val="auto"/>
                <w:lang w:val="en-GB"/>
              </w:rPr>
              <w:t>be</w:t>
            </w:r>
            <w:r w:rsidRPr="00023877">
              <w:rPr>
                <w:b w:val="0"/>
                <w:color w:val="auto"/>
                <w:spacing w:val="3"/>
                <w:lang w:val="en-GB"/>
              </w:rPr>
              <w:t xml:space="preserve"> </w:t>
            </w:r>
            <w:r w:rsidRPr="00023877">
              <w:rPr>
                <w:b w:val="0"/>
                <w:color w:val="auto"/>
                <w:lang w:val="en-GB"/>
              </w:rPr>
              <w:t>firm</w:t>
            </w:r>
            <w:r w:rsidRPr="00023877">
              <w:rPr>
                <w:b w:val="0"/>
                <w:color w:val="auto"/>
                <w:spacing w:val="3"/>
                <w:lang w:val="en-GB"/>
              </w:rPr>
              <w:t xml:space="preserve"> </w:t>
            </w:r>
            <w:r w:rsidRPr="00023877">
              <w:rPr>
                <w:b w:val="0"/>
                <w:color w:val="auto"/>
                <w:lang w:val="en-GB"/>
              </w:rPr>
              <w:t>when</w:t>
            </w:r>
            <w:r w:rsidRPr="00023877">
              <w:rPr>
                <w:b w:val="0"/>
                <w:color w:val="auto"/>
                <w:spacing w:val="3"/>
                <w:lang w:val="en-GB"/>
              </w:rPr>
              <w:t xml:space="preserve"> </w:t>
            </w:r>
            <w:r w:rsidRPr="00023877">
              <w:rPr>
                <w:b w:val="0"/>
                <w:color w:val="auto"/>
                <w:lang w:val="en-GB"/>
              </w:rPr>
              <w:t>necessary</w:t>
            </w:r>
            <w:r w:rsidRPr="00023877">
              <w:rPr>
                <w:b w:val="0"/>
                <w:color w:val="auto"/>
                <w:spacing w:val="3"/>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communicate</w:t>
            </w:r>
            <w:r w:rsidRPr="00023877">
              <w:rPr>
                <w:b w:val="0"/>
                <w:color w:val="auto"/>
                <w:spacing w:val="3"/>
                <w:lang w:val="en-GB"/>
              </w:rPr>
              <w:t xml:space="preserve"> </w:t>
            </w:r>
            <w:r w:rsidRPr="00023877">
              <w:rPr>
                <w:b w:val="0"/>
                <w:color w:val="auto"/>
                <w:lang w:val="en-GB"/>
              </w:rPr>
              <w:t>with</w:t>
            </w:r>
            <w:r w:rsidRPr="00023877">
              <w:rPr>
                <w:b w:val="0"/>
                <w:color w:val="auto"/>
                <w:spacing w:val="2"/>
                <w:lang w:val="en-GB"/>
              </w:rPr>
              <w:t xml:space="preserve"> </w:t>
            </w:r>
            <w:r w:rsidRPr="00023877">
              <w:rPr>
                <w:b w:val="0"/>
                <w:color w:val="auto"/>
                <w:lang w:val="en-GB"/>
              </w:rPr>
              <w:t>confidence</w:t>
            </w:r>
            <w:r w:rsidRPr="00023877">
              <w:rPr>
                <w:b w:val="0"/>
                <w:color w:val="auto"/>
                <w:spacing w:val="3"/>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spacing w:val="-1"/>
                <w:lang w:val="en-GB"/>
              </w:rPr>
              <w:t>authority</w:t>
            </w:r>
          </w:p>
        </w:tc>
      </w:tr>
      <w:tr w:rsidR="00FE355D" w:rsidRPr="00023877" w14:paraId="295412CE"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59E9A7CE" w14:textId="77777777" w:rsidR="00FE355D" w:rsidRPr="00023877" w:rsidRDefault="00FE355D" w:rsidP="00670BA2">
            <w:pPr>
              <w:pStyle w:val="LABTablebody"/>
              <w:rPr>
                <w:color w:val="auto"/>
              </w:rPr>
            </w:pPr>
          </w:p>
        </w:tc>
        <w:tc>
          <w:tcPr>
            <w:tcW w:w="7812" w:type="dxa"/>
          </w:tcPr>
          <w:p w14:paraId="73D7653F"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Communicates</w:t>
            </w:r>
            <w:r w:rsidRPr="00023877">
              <w:rPr>
                <w:b w:val="0"/>
                <w:color w:val="auto"/>
                <w:spacing w:val="5"/>
                <w:lang w:val="en-GB"/>
              </w:rPr>
              <w:t xml:space="preserve"> </w:t>
            </w:r>
            <w:r w:rsidRPr="00023877">
              <w:rPr>
                <w:b w:val="0"/>
                <w:color w:val="auto"/>
                <w:lang w:val="en-GB"/>
              </w:rPr>
              <w:t>clearly</w:t>
            </w:r>
            <w:r w:rsidRPr="00023877">
              <w:rPr>
                <w:b w:val="0"/>
                <w:color w:val="auto"/>
                <w:spacing w:val="5"/>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fluently</w:t>
            </w:r>
            <w:r w:rsidRPr="00023877">
              <w:rPr>
                <w:b w:val="0"/>
                <w:color w:val="auto"/>
                <w:spacing w:val="5"/>
                <w:lang w:val="en-GB"/>
              </w:rPr>
              <w:t xml:space="preserve"> </w:t>
            </w:r>
            <w:r w:rsidRPr="00023877">
              <w:rPr>
                <w:b w:val="0"/>
                <w:color w:val="auto"/>
                <w:lang w:val="en-GB"/>
              </w:rPr>
              <w:t>when</w:t>
            </w:r>
            <w:r w:rsidRPr="00023877">
              <w:rPr>
                <w:b w:val="0"/>
                <w:color w:val="auto"/>
                <w:spacing w:val="5"/>
                <w:lang w:val="en-GB"/>
              </w:rPr>
              <w:t xml:space="preserve"> </w:t>
            </w:r>
            <w:r w:rsidRPr="00023877">
              <w:rPr>
                <w:b w:val="0"/>
                <w:color w:val="auto"/>
                <w:lang w:val="en-GB"/>
              </w:rPr>
              <w:t>speaking</w:t>
            </w:r>
            <w:r w:rsidRPr="00023877">
              <w:rPr>
                <w:b w:val="0"/>
                <w:color w:val="auto"/>
                <w:spacing w:val="5"/>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in</w:t>
            </w:r>
            <w:r w:rsidRPr="00023877">
              <w:rPr>
                <w:b w:val="0"/>
                <w:color w:val="auto"/>
                <w:spacing w:val="5"/>
                <w:lang w:val="en-GB"/>
              </w:rPr>
              <w:t xml:space="preserve"> </w:t>
            </w:r>
            <w:r w:rsidRPr="00023877">
              <w:rPr>
                <w:b w:val="0"/>
                <w:color w:val="auto"/>
                <w:lang w:val="en-GB"/>
              </w:rPr>
              <w:t>writing</w:t>
            </w:r>
          </w:p>
        </w:tc>
      </w:tr>
      <w:tr w:rsidR="00FE355D" w:rsidRPr="00023877" w14:paraId="59DF5E9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val="restart"/>
            <w:tcBorders>
              <w:left w:val="none" w:sz="0" w:space="0" w:color="auto"/>
              <w:right w:val="none" w:sz="0" w:space="0" w:color="auto"/>
            </w:tcBorders>
          </w:tcPr>
          <w:p w14:paraId="1962387D" w14:textId="77777777" w:rsidR="00FE355D" w:rsidRPr="00023877" w:rsidRDefault="00FE355D" w:rsidP="00670BA2">
            <w:pPr>
              <w:pStyle w:val="LABTablebody"/>
              <w:rPr>
                <w:color w:val="auto"/>
              </w:rPr>
            </w:pPr>
            <w:r w:rsidRPr="00023877">
              <w:rPr>
                <w:color w:val="auto"/>
              </w:rPr>
              <w:t>Specialist Knowledge, Expertise and Self Development</w:t>
            </w:r>
          </w:p>
        </w:tc>
        <w:tc>
          <w:tcPr>
            <w:tcW w:w="7812" w:type="dxa"/>
            <w:tcBorders>
              <w:left w:val="none" w:sz="0" w:space="0" w:color="auto"/>
              <w:right w:val="none" w:sz="0" w:space="0" w:color="auto"/>
            </w:tcBorders>
          </w:tcPr>
          <w:p w14:paraId="681DCA1B" w14:textId="3D1ED846"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spacing w:val="1"/>
                <w:lang w:val="en-GB"/>
              </w:rPr>
            </w:pPr>
            <w:r w:rsidRPr="00023877">
              <w:rPr>
                <w:b w:val="0"/>
                <w:color w:val="auto"/>
                <w:lang w:val="en-GB"/>
              </w:rPr>
              <w:t>Develops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maintains</w:t>
            </w:r>
            <w:r w:rsidRPr="00023877">
              <w:rPr>
                <w:b w:val="0"/>
                <w:color w:val="auto"/>
                <w:spacing w:val="1"/>
                <w:lang w:val="en-GB"/>
              </w:rPr>
              <w:t xml:space="preserve"> </w:t>
            </w:r>
            <w:r w:rsidRPr="00023877">
              <w:rPr>
                <w:b w:val="0"/>
                <w:color w:val="auto"/>
                <w:lang w:val="en-GB"/>
              </w:rPr>
              <w:t>the</w:t>
            </w:r>
            <w:r w:rsidRPr="00023877">
              <w:rPr>
                <w:b w:val="0"/>
                <w:color w:val="auto"/>
                <w:spacing w:val="1"/>
                <w:lang w:val="en-GB"/>
              </w:rPr>
              <w:t xml:space="preserve"> </w:t>
            </w:r>
            <w:r w:rsidRPr="00023877">
              <w:rPr>
                <w:b w:val="0"/>
                <w:color w:val="auto"/>
                <w:lang w:val="en-GB"/>
              </w:rPr>
              <w:t>skills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expertise</w:t>
            </w:r>
            <w:r w:rsidRPr="00023877">
              <w:rPr>
                <w:b w:val="0"/>
                <w:color w:val="auto"/>
                <w:spacing w:val="1"/>
                <w:lang w:val="en-GB"/>
              </w:rPr>
              <w:t xml:space="preserve"> </w:t>
            </w:r>
            <w:r w:rsidRPr="00023877">
              <w:rPr>
                <w:b w:val="0"/>
                <w:color w:val="auto"/>
                <w:lang w:val="en-GB"/>
              </w:rPr>
              <w:t>required</w:t>
            </w:r>
            <w:r w:rsidRPr="00023877">
              <w:rPr>
                <w:b w:val="0"/>
                <w:color w:val="auto"/>
                <w:spacing w:val="2"/>
                <w:lang w:val="en-GB"/>
              </w:rPr>
              <w:t xml:space="preserve"> </w:t>
            </w:r>
            <w:r w:rsidRPr="00023877">
              <w:rPr>
                <w:b w:val="0"/>
                <w:color w:val="auto"/>
                <w:lang w:val="en-GB"/>
              </w:rPr>
              <w:t>to</w:t>
            </w:r>
            <w:r w:rsidRPr="00023877">
              <w:rPr>
                <w:b w:val="0"/>
                <w:color w:val="auto"/>
                <w:spacing w:val="1"/>
                <w:lang w:val="en-GB"/>
              </w:rPr>
              <w:t xml:space="preserve"> </w:t>
            </w:r>
            <w:r w:rsidRPr="00023877">
              <w:rPr>
                <w:b w:val="0"/>
                <w:color w:val="auto"/>
                <w:spacing w:val="-2"/>
                <w:lang w:val="en-GB"/>
              </w:rPr>
              <w:t>perf</w:t>
            </w:r>
            <w:r w:rsidRPr="00023877">
              <w:rPr>
                <w:b w:val="0"/>
                <w:color w:val="auto"/>
                <w:spacing w:val="-3"/>
                <w:lang w:val="en-GB"/>
              </w:rPr>
              <w:t>orm</w:t>
            </w:r>
            <w:r w:rsidRPr="00023877">
              <w:rPr>
                <w:b w:val="0"/>
                <w:color w:val="auto"/>
                <w:spacing w:val="1"/>
                <w:lang w:val="en-GB"/>
              </w:rPr>
              <w:t xml:space="preserve"> </w:t>
            </w:r>
            <w:r w:rsidRPr="00023877">
              <w:rPr>
                <w:b w:val="0"/>
                <w:color w:val="auto"/>
                <w:lang w:val="en-GB"/>
              </w:rPr>
              <w:t>in</w:t>
            </w:r>
            <w:r w:rsidRPr="00023877">
              <w:rPr>
                <w:b w:val="0"/>
                <w:color w:val="auto"/>
                <w:spacing w:val="1"/>
                <w:lang w:val="en-GB"/>
              </w:rPr>
              <w:t xml:space="preserve"> </w:t>
            </w:r>
            <w:r w:rsidRPr="00023877">
              <w:rPr>
                <w:b w:val="0"/>
                <w:color w:val="auto"/>
                <w:lang w:val="en-GB"/>
              </w:rPr>
              <w:t>the</w:t>
            </w:r>
            <w:r w:rsidRPr="00023877">
              <w:rPr>
                <w:b w:val="0"/>
                <w:color w:val="auto"/>
                <w:spacing w:val="1"/>
                <w:lang w:val="en-GB"/>
              </w:rPr>
              <w:t xml:space="preserve"> </w:t>
            </w:r>
            <w:r w:rsidRPr="00023877">
              <w:rPr>
                <w:b w:val="0"/>
                <w:color w:val="auto"/>
                <w:lang w:val="en-GB"/>
              </w:rPr>
              <w:t>role</w:t>
            </w:r>
            <w:r w:rsidRPr="00023877">
              <w:rPr>
                <w:b w:val="0"/>
                <w:color w:val="auto"/>
                <w:spacing w:val="1"/>
                <w:lang w:val="en-GB"/>
              </w:rPr>
              <w:t xml:space="preserve"> </w:t>
            </w:r>
            <w:r w:rsidRPr="00023877">
              <w:rPr>
                <w:b w:val="0"/>
                <w:color w:val="auto"/>
                <w:spacing w:val="-2"/>
                <w:lang w:val="en-GB"/>
              </w:rPr>
              <w:t>effectively</w:t>
            </w:r>
            <w:r w:rsidRPr="00023877">
              <w:rPr>
                <w:b w:val="0"/>
                <w:color w:val="auto"/>
                <w:spacing w:val="-3"/>
                <w:lang w:val="en-GB"/>
              </w:rPr>
              <w:t>,</w:t>
            </w:r>
            <w:r w:rsidRPr="00023877">
              <w:rPr>
                <w:b w:val="0"/>
                <w:color w:val="auto"/>
                <w:spacing w:val="1"/>
                <w:lang w:val="en-GB"/>
              </w:rPr>
              <w:t xml:space="preserve"> </w:t>
            </w:r>
            <w:r w:rsidR="00BA6F5C" w:rsidRPr="00023877">
              <w:rPr>
                <w:b w:val="0"/>
                <w:color w:val="auto"/>
                <w:lang w:val="en-GB"/>
              </w:rPr>
              <w:t>e.g.,</w:t>
            </w:r>
            <w:r w:rsidRPr="00023877">
              <w:rPr>
                <w:b w:val="0"/>
                <w:color w:val="auto"/>
                <w:spacing w:val="1"/>
                <w:lang w:val="en-GB"/>
              </w:rPr>
              <w:t xml:space="preserve"> </w:t>
            </w:r>
            <w:r w:rsidRPr="00023877">
              <w:rPr>
                <w:b w:val="0"/>
                <w:color w:val="auto"/>
                <w:lang w:val="en-GB"/>
              </w:rPr>
              <w:t>relevant</w:t>
            </w:r>
            <w:r w:rsidRPr="00023877">
              <w:rPr>
                <w:b w:val="0"/>
                <w:color w:val="auto"/>
                <w:spacing w:val="29"/>
                <w:w w:val="99"/>
                <w:lang w:val="en-GB"/>
              </w:rPr>
              <w:t xml:space="preserve"> </w:t>
            </w:r>
            <w:r w:rsidRPr="00023877">
              <w:rPr>
                <w:b w:val="0"/>
                <w:color w:val="auto"/>
                <w:lang w:val="en-GB"/>
              </w:rPr>
              <w:t>technologies, IT systems,</w:t>
            </w:r>
            <w:r w:rsidRPr="00023877">
              <w:rPr>
                <w:b w:val="0"/>
                <w:color w:val="auto"/>
                <w:spacing w:val="1"/>
                <w:lang w:val="en-GB"/>
              </w:rPr>
              <w:t xml:space="preserve"> </w:t>
            </w:r>
            <w:r w:rsidRPr="00023877">
              <w:rPr>
                <w:b w:val="0"/>
                <w:color w:val="auto"/>
                <w:lang w:val="en-GB"/>
              </w:rPr>
              <w:t>spreadsheets, Microsoft Office,</w:t>
            </w:r>
            <w:r w:rsidRPr="00023877">
              <w:rPr>
                <w:b w:val="0"/>
                <w:color w:val="auto"/>
                <w:spacing w:val="1"/>
                <w:lang w:val="en-GB"/>
              </w:rPr>
              <w:t xml:space="preserve"> r</w:t>
            </w:r>
            <w:r w:rsidRPr="00023877">
              <w:rPr>
                <w:b w:val="0"/>
                <w:color w:val="auto"/>
                <w:lang w:val="en-GB"/>
              </w:rPr>
              <w:t xml:space="preserve">elevant </w:t>
            </w:r>
            <w:r w:rsidRPr="00023877">
              <w:rPr>
                <w:b w:val="0"/>
                <w:color w:val="auto"/>
                <w:spacing w:val="-2"/>
                <w:lang w:val="en-GB"/>
              </w:rPr>
              <w:t>poli</w:t>
            </w:r>
            <w:r w:rsidRPr="00023877">
              <w:rPr>
                <w:b w:val="0"/>
                <w:color w:val="auto"/>
                <w:spacing w:val="-1"/>
                <w:lang w:val="en-GB"/>
              </w:rPr>
              <w:t>cies</w:t>
            </w:r>
            <w:r w:rsidRPr="00023877">
              <w:rPr>
                <w:b w:val="0"/>
                <w:color w:val="auto"/>
                <w:lang w:val="en-GB"/>
              </w:rPr>
              <w:t xml:space="preserve"> etc.</w:t>
            </w:r>
          </w:p>
        </w:tc>
      </w:tr>
      <w:tr w:rsidR="00FE355D" w:rsidRPr="00023877" w14:paraId="4E8D2FE3"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693C1567" w14:textId="77777777" w:rsidR="00FE355D" w:rsidRPr="00023877" w:rsidRDefault="00FE355D" w:rsidP="00670BA2">
            <w:pPr>
              <w:pStyle w:val="LABTablebody"/>
              <w:rPr>
                <w:color w:val="auto"/>
              </w:rPr>
            </w:pPr>
          </w:p>
        </w:tc>
        <w:tc>
          <w:tcPr>
            <w:tcW w:w="7812" w:type="dxa"/>
          </w:tcPr>
          <w:p w14:paraId="410DEEC1"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Clearly</w:t>
            </w:r>
            <w:r w:rsidRPr="00023877">
              <w:rPr>
                <w:b w:val="0"/>
                <w:color w:val="auto"/>
                <w:spacing w:val="2"/>
                <w:lang w:val="en-GB"/>
              </w:rPr>
              <w:t xml:space="preserve"> </w:t>
            </w:r>
            <w:r w:rsidRPr="00023877">
              <w:rPr>
                <w:b w:val="0"/>
                <w:color w:val="auto"/>
                <w:lang w:val="en-GB"/>
              </w:rPr>
              <w:t>understands</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role,</w:t>
            </w:r>
            <w:r w:rsidRPr="00023877">
              <w:rPr>
                <w:b w:val="0"/>
                <w:color w:val="auto"/>
                <w:spacing w:val="2"/>
                <w:lang w:val="en-GB"/>
              </w:rPr>
              <w:t xml:space="preserve"> </w:t>
            </w:r>
            <w:r w:rsidRPr="00023877">
              <w:rPr>
                <w:b w:val="0"/>
                <w:color w:val="auto"/>
                <w:lang w:val="en-GB"/>
              </w:rPr>
              <w:t>objectives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targets</w:t>
            </w:r>
            <w:r w:rsidRPr="00023877">
              <w:rPr>
                <w:b w:val="0"/>
                <w:color w:val="auto"/>
                <w:spacing w:val="3"/>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spacing w:val="-3"/>
                <w:lang w:val="en-GB"/>
              </w:rPr>
              <w:t>how</w:t>
            </w:r>
            <w:r w:rsidRPr="00023877">
              <w:rPr>
                <w:b w:val="0"/>
                <w:color w:val="auto"/>
                <w:spacing w:val="2"/>
                <w:lang w:val="en-GB"/>
              </w:rPr>
              <w:t xml:space="preserve"> </w:t>
            </w:r>
            <w:r w:rsidRPr="00023877">
              <w:rPr>
                <w:b w:val="0"/>
                <w:color w:val="auto"/>
                <w:lang w:val="en-GB"/>
              </w:rPr>
              <w:t>they</w:t>
            </w:r>
            <w:r w:rsidRPr="00023877">
              <w:rPr>
                <w:b w:val="0"/>
                <w:color w:val="auto"/>
                <w:spacing w:val="2"/>
                <w:lang w:val="en-GB"/>
              </w:rPr>
              <w:t xml:space="preserve"> </w:t>
            </w:r>
            <w:r w:rsidRPr="00023877">
              <w:rPr>
                <w:b w:val="0"/>
                <w:color w:val="auto"/>
                <w:lang w:val="en-GB"/>
              </w:rPr>
              <w:t>fit</w:t>
            </w:r>
            <w:r w:rsidRPr="00023877">
              <w:rPr>
                <w:b w:val="0"/>
                <w:color w:val="auto"/>
                <w:spacing w:val="2"/>
                <w:lang w:val="en-GB"/>
              </w:rPr>
              <w:t xml:space="preserve"> </w:t>
            </w:r>
            <w:r w:rsidRPr="00023877">
              <w:rPr>
                <w:b w:val="0"/>
                <w:color w:val="auto"/>
                <w:lang w:val="en-GB"/>
              </w:rPr>
              <w:t>into</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work</w:t>
            </w:r>
            <w:r w:rsidRPr="00023877">
              <w:rPr>
                <w:b w:val="0"/>
                <w:color w:val="auto"/>
                <w:spacing w:val="3"/>
                <w:lang w:val="en-GB"/>
              </w:rPr>
              <w:t xml:space="preserve"> </w:t>
            </w:r>
            <w:r w:rsidRPr="00023877">
              <w:rPr>
                <w:b w:val="0"/>
                <w:color w:val="auto"/>
                <w:lang w:val="en-GB"/>
              </w:rPr>
              <w:t>of</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unit</w:t>
            </w:r>
          </w:p>
        </w:tc>
      </w:tr>
      <w:tr w:rsidR="00FE355D" w:rsidRPr="00023877" w14:paraId="7CE396B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19730623"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6CBF2B0E" w14:textId="7C4F366F"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committed</w:t>
            </w:r>
            <w:r w:rsidRPr="00023877">
              <w:rPr>
                <w:b w:val="0"/>
                <w:color w:val="auto"/>
                <w:spacing w:val="2"/>
                <w:lang w:val="en-GB"/>
              </w:rPr>
              <w:t xml:space="preserve"> </w:t>
            </w:r>
            <w:r w:rsidRPr="00023877">
              <w:rPr>
                <w:b w:val="0"/>
                <w:color w:val="auto"/>
                <w:lang w:val="en-GB"/>
              </w:rPr>
              <w:t>to</w:t>
            </w:r>
            <w:r w:rsidRPr="00023877">
              <w:rPr>
                <w:b w:val="0"/>
                <w:color w:val="auto"/>
                <w:spacing w:val="2"/>
                <w:lang w:val="en-GB"/>
              </w:rPr>
              <w:t xml:space="preserve"> </w:t>
            </w:r>
            <w:r w:rsidR="00BA6F5C" w:rsidRPr="00023877">
              <w:rPr>
                <w:b w:val="0"/>
                <w:color w:val="auto"/>
                <w:lang w:val="en-GB"/>
              </w:rPr>
              <w:t>self</w:t>
            </w:r>
            <w:r w:rsidR="00BA6F5C" w:rsidRPr="00023877">
              <w:rPr>
                <w:b w:val="0"/>
                <w:color w:val="auto"/>
                <w:spacing w:val="2"/>
                <w:lang w:val="en-GB"/>
              </w:rPr>
              <w:t>-</w:t>
            </w:r>
            <w:r w:rsidR="00BA6F5C" w:rsidRPr="00023877">
              <w:rPr>
                <w:b w:val="0"/>
                <w:color w:val="auto"/>
                <w:lang w:val="en-GB"/>
              </w:rPr>
              <w:t>development</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continuously</w:t>
            </w:r>
            <w:r w:rsidRPr="00023877">
              <w:rPr>
                <w:b w:val="0"/>
                <w:color w:val="auto"/>
                <w:spacing w:val="1"/>
                <w:lang w:val="en-GB"/>
              </w:rPr>
              <w:t xml:space="preserve"> </w:t>
            </w:r>
            <w:r w:rsidRPr="00023877">
              <w:rPr>
                <w:b w:val="0"/>
                <w:color w:val="auto"/>
                <w:lang w:val="en-GB"/>
              </w:rPr>
              <w:t>seeks</w:t>
            </w:r>
            <w:r w:rsidRPr="00023877">
              <w:rPr>
                <w:b w:val="0"/>
                <w:color w:val="auto"/>
                <w:spacing w:val="2"/>
                <w:lang w:val="en-GB"/>
              </w:rPr>
              <w:t xml:space="preserve"> </w:t>
            </w:r>
            <w:r w:rsidRPr="00023877">
              <w:rPr>
                <w:b w:val="0"/>
                <w:color w:val="auto"/>
                <w:lang w:val="en-GB"/>
              </w:rPr>
              <w:t>to</w:t>
            </w:r>
            <w:r w:rsidRPr="00023877">
              <w:rPr>
                <w:b w:val="0"/>
                <w:color w:val="auto"/>
                <w:spacing w:val="2"/>
                <w:lang w:val="en-GB"/>
              </w:rPr>
              <w:t xml:space="preserve"> </w:t>
            </w:r>
            <w:r w:rsidRPr="00023877">
              <w:rPr>
                <w:b w:val="0"/>
                <w:color w:val="auto"/>
                <w:spacing w:val="-2"/>
                <w:lang w:val="en-GB"/>
              </w:rPr>
              <w:t>impro</w:t>
            </w:r>
            <w:r w:rsidRPr="00023877">
              <w:rPr>
                <w:b w:val="0"/>
                <w:color w:val="auto"/>
                <w:spacing w:val="-1"/>
                <w:lang w:val="en-GB"/>
              </w:rPr>
              <w:t>ve</w:t>
            </w:r>
            <w:r w:rsidRPr="00023877">
              <w:rPr>
                <w:b w:val="0"/>
                <w:color w:val="auto"/>
                <w:spacing w:val="2"/>
                <w:lang w:val="en-GB"/>
              </w:rPr>
              <w:t xml:space="preserve"> </w:t>
            </w:r>
            <w:r w:rsidRPr="00023877">
              <w:rPr>
                <w:b w:val="0"/>
                <w:color w:val="auto"/>
                <w:lang w:val="en-GB"/>
              </w:rPr>
              <w:t>personal</w:t>
            </w:r>
            <w:r w:rsidRPr="00023877">
              <w:rPr>
                <w:b w:val="0"/>
                <w:color w:val="auto"/>
                <w:spacing w:val="2"/>
                <w:lang w:val="en-GB"/>
              </w:rPr>
              <w:t xml:space="preserve"> </w:t>
            </w:r>
            <w:r w:rsidRPr="00023877">
              <w:rPr>
                <w:b w:val="0"/>
                <w:color w:val="auto"/>
                <w:spacing w:val="-1"/>
                <w:lang w:val="en-GB"/>
              </w:rPr>
              <w:t>performance</w:t>
            </w:r>
          </w:p>
        </w:tc>
      </w:tr>
      <w:tr w:rsidR="00FE355D" w:rsidRPr="00023877" w14:paraId="345493F8"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4219FA91" w14:textId="77777777" w:rsidR="00FE355D" w:rsidRPr="00023877" w:rsidRDefault="00FE355D" w:rsidP="00670BA2">
            <w:pPr>
              <w:pStyle w:val="LABTablebody"/>
              <w:rPr>
                <w:color w:val="auto"/>
              </w:rPr>
            </w:pPr>
            <w:r w:rsidRPr="00023877">
              <w:rPr>
                <w:color w:val="auto"/>
              </w:rPr>
              <w:t>Drive &amp; Commitment to Public Service Values</w:t>
            </w:r>
          </w:p>
        </w:tc>
        <w:tc>
          <w:tcPr>
            <w:tcW w:w="7812" w:type="dxa"/>
          </w:tcPr>
          <w:p w14:paraId="79AE71E7"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Consistently</w:t>
            </w:r>
            <w:r w:rsidRPr="00023877">
              <w:rPr>
                <w:b w:val="0"/>
                <w:color w:val="auto"/>
                <w:spacing w:val="7"/>
                <w:lang w:val="en-GB"/>
              </w:rPr>
              <w:t xml:space="preserve"> </w:t>
            </w:r>
            <w:r w:rsidRPr="00023877">
              <w:rPr>
                <w:b w:val="0"/>
                <w:color w:val="auto"/>
                <w:lang w:val="en-GB"/>
              </w:rPr>
              <w:t>strives</w:t>
            </w:r>
            <w:r w:rsidRPr="00023877">
              <w:rPr>
                <w:b w:val="0"/>
                <w:color w:val="auto"/>
                <w:spacing w:val="7"/>
                <w:lang w:val="en-GB"/>
              </w:rPr>
              <w:t xml:space="preserve"> </w:t>
            </w:r>
            <w:r w:rsidRPr="00023877">
              <w:rPr>
                <w:b w:val="0"/>
                <w:color w:val="auto"/>
                <w:lang w:val="en-GB"/>
              </w:rPr>
              <w:t>to</w:t>
            </w:r>
            <w:r w:rsidRPr="00023877">
              <w:rPr>
                <w:b w:val="0"/>
                <w:color w:val="auto"/>
                <w:spacing w:val="7"/>
                <w:lang w:val="en-GB"/>
              </w:rPr>
              <w:t xml:space="preserve"> </w:t>
            </w:r>
            <w:r w:rsidRPr="00023877">
              <w:rPr>
                <w:b w:val="0"/>
                <w:color w:val="auto"/>
                <w:spacing w:val="-2"/>
                <w:lang w:val="en-GB"/>
              </w:rPr>
              <w:t>perf</w:t>
            </w:r>
            <w:r w:rsidRPr="00023877">
              <w:rPr>
                <w:b w:val="0"/>
                <w:color w:val="auto"/>
                <w:spacing w:val="-3"/>
                <w:lang w:val="en-GB"/>
              </w:rPr>
              <w:t>orm</w:t>
            </w:r>
            <w:r w:rsidRPr="00023877">
              <w:rPr>
                <w:b w:val="0"/>
                <w:color w:val="auto"/>
                <w:spacing w:val="7"/>
                <w:lang w:val="en-GB"/>
              </w:rPr>
              <w:t xml:space="preserve"> </w:t>
            </w:r>
            <w:r w:rsidRPr="00023877">
              <w:rPr>
                <w:b w:val="0"/>
                <w:color w:val="auto"/>
                <w:lang w:val="en-GB"/>
              </w:rPr>
              <w:t>at</w:t>
            </w:r>
            <w:r w:rsidRPr="00023877">
              <w:rPr>
                <w:b w:val="0"/>
                <w:color w:val="auto"/>
                <w:spacing w:val="7"/>
                <w:lang w:val="en-GB"/>
              </w:rPr>
              <w:t xml:space="preserve"> </w:t>
            </w:r>
            <w:r w:rsidRPr="00023877">
              <w:rPr>
                <w:b w:val="0"/>
                <w:color w:val="auto"/>
                <w:lang w:val="en-GB"/>
              </w:rPr>
              <w:t>a</w:t>
            </w:r>
            <w:r w:rsidRPr="00023877">
              <w:rPr>
                <w:b w:val="0"/>
                <w:color w:val="auto"/>
                <w:spacing w:val="7"/>
                <w:lang w:val="en-GB"/>
              </w:rPr>
              <w:t xml:space="preserve"> </w:t>
            </w:r>
            <w:r w:rsidRPr="00023877">
              <w:rPr>
                <w:b w:val="0"/>
                <w:color w:val="auto"/>
                <w:lang w:val="en-GB"/>
              </w:rPr>
              <w:t>high</w:t>
            </w:r>
            <w:r w:rsidRPr="00023877">
              <w:rPr>
                <w:b w:val="0"/>
                <w:color w:val="auto"/>
                <w:spacing w:val="7"/>
                <w:lang w:val="en-GB"/>
              </w:rPr>
              <w:t xml:space="preserve"> </w:t>
            </w:r>
            <w:r w:rsidRPr="00023877">
              <w:rPr>
                <w:b w:val="0"/>
                <w:color w:val="auto"/>
                <w:lang w:val="en-GB"/>
              </w:rPr>
              <w:t>level</w:t>
            </w:r>
            <w:r w:rsidRPr="00023877">
              <w:rPr>
                <w:b w:val="0"/>
                <w:color w:val="auto"/>
                <w:spacing w:val="7"/>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deliver</w:t>
            </w:r>
            <w:r w:rsidRPr="00023877">
              <w:rPr>
                <w:b w:val="0"/>
                <w:color w:val="auto"/>
                <w:spacing w:val="7"/>
                <w:lang w:val="en-GB"/>
              </w:rPr>
              <w:t xml:space="preserve"> </w:t>
            </w:r>
            <w:r w:rsidRPr="00023877">
              <w:rPr>
                <w:b w:val="0"/>
                <w:color w:val="auto"/>
                <w:lang w:val="en-GB"/>
              </w:rPr>
              <w:t>a</w:t>
            </w:r>
            <w:r w:rsidRPr="00023877">
              <w:rPr>
                <w:b w:val="0"/>
                <w:color w:val="auto"/>
                <w:spacing w:val="7"/>
                <w:lang w:val="en-GB"/>
              </w:rPr>
              <w:t xml:space="preserve"> </w:t>
            </w:r>
            <w:r w:rsidRPr="00023877">
              <w:rPr>
                <w:b w:val="0"/>
                <w:color w:val="auto"/>
                <w:lang w:val="en-GB"/>
              </w:rPr>
              <w:t>quality</w:t>
            </w:r>
            <w:r w:rsidRPr="00023877">
              <w:rPr>
                <w:b w:val="0"/>
                <w:color w:val="auto"/>
                <w:spacing w:val="7"/>
                <w:lang w:val="en-GB"/>
              </w:rPr>
              <w:t xml:space="preserve"> </w:t>
            </w:r>
            <w:r w:rsidRPr="00023877">
              <w:rPr>
                <w:b w:val="0"/>
                <w:color w:val="auto"/>
                <w:lang w:val="en-GB"/>
              </w:rPr>
              <w:t>service</w:t>
            </w:r>
          </w:p>
        </w:tc>
      </w:tr>
      <w:tr w:rsidR="00FE355D" w:rsidRPr="00023877" w14:paraId="6181D055"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2BBD5E0C"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ACDBAB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spacing w:val="-2"/>
                <w:lang w:val="en-GB"/>
              </w:rPr>
              <w:t>Serves</w:t>
            </w:r>
            <w:r w:rsidRPr="00023877">
              <w:rPr>
                <w:b w:val="0"/>
                <w:color w:val="auto"/>
                <w:lang w:val="en-GB"/>
              </w:rPr>
              <w:t xml:space="preserve"> </w:t>
            </w:r>
            <w:r w:rsidRPr="00023877">
              <w:rPr>
                <w:b w:val="0"/>
                <w:color w:val="auto"/>
                <w:spacing w:val="-3"/>
                <w:lang w:val="en-GB"/>
              </w:rPr>
              <w:t>the</w:t>
            </w:r>
            <w:r w:rsidRPr="00023877">
              <w:rPr>
                <w:b w:val="0"/>
                <w:color w:val="auto"/>
                <w:spacing w:val="1"/>
                <w:lang w:val="en-GB"/>
              </w:rPr>
              <w:t xml:space="preserve"> </w:t>
            </w:r>
            <w:r w:rsidRPr="00023877">
              <w:rPr>
                <w:b w:val="0"/>
                <w:color w:val="auto"/>
                <w:spacing w:val="-4"/>
                <w:lang w:val="en-GB"/>
              </w:rPr>
              <w:t>Government</w:t>
            </w:r>
            <w:r w:rsidRPr="00023877">
              <w:rPr>
                <w:b w:val="0"/>
                <w:color w:val="auto"/>
                <w:spacing w:val="1"/>
                <w:lang w:val="en-GB"/>
              </w:rPr>
              <w:t xml:space="preserve"> </w:t>
            </w:r>
            <w:r w:rsidRPr="00023877">
              <w:rPr>
                <w:b w:val="0"/>
                <w:color w:val="auto"/>
                <w:spacing w:val="-2"/>
                <w:lang w:val="en-GB"/>
              </w:rPr>
              <w:t>and</w:t>
            </w:r>
            <w:r w:rsidRPr="00023877">
              <w:rPr>
                <w:b w:val="0"/>
                <w:color w:val="auto"/>
                <w:lang w:val="en-GB"/>
              </w:rPr>
              <w:t xml:space="preserve"> </w:t>
            </w:r>
            <w:r w:rsidRPr="00023877">
              <w:rPr>
                <w:b w:val="0"/>
                <w:color w:val="auto"/>
                <w:spacing w:val="-3"/>
                <w:lang w:val="en-GB"/>
              </w:rPr>
              <w:t>people</w:t>
            </w:r>
            <w:r w:rsidRPr="00023877">
              <w:rPr>
                <w:b w:val="0"/>
                <w:color w:val="auto"/>
                <w:spacing w:val="1"/>
                <w:lang w:val="en-GB"/>
              </w:rPr>
              <w:t xml:space="preserve"> </w:t>
            </w:r>
            <w:r w:rsidRPr="00023877">
              <w:rPr>
                <w:b w:val="0"/>
                <w:color w:val="auto"/>
                <w:spacing w:val="-1"/>
                <w:lang w:val="en-GB"/>
              </w:rPr>
              <w:t>of</w:t>
            </w:r>
            <w:r w:rsidRPr="00023877">
              <w:rPr>
                <w:b w:val="0"/>
                <w:color w:val="auto"/>
                <w:spacing w:val="1"/>
                <w:lang w:val="en-GB"/>
              </w:rPr>
              <w:t xml:space="preserve"> </w:t>
            </w:r>
            <w:r w:rsidRPr="00023877">
              <w:rPr>
                <w:b w:val="0"/>
                <w:color w:val="auto"/>
                <w:spacing w:val="-2"/>
                <w:lang w:val="en-GB"/>
              </w:rPr>
              <w:t>Ireland</w:t>
            </w:r>
          </w:p>
        </w:tc>
      </w:tr>
      <w:tr w:rsidR="00FE355D" w:rsidRPr="00023877" w14:paraId="2EFC845C"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4C222764" w14:textId="77777777" w:rsidR="00FE355D" w:rsidRPr="00023877" w:rsidRDefault="00FE355D" w:rsidP="00670BA2">
            <w:pPr>
              <w:pStyle w:val="LABTablebody"/>
              <w:rPr>
                <w:color w:val="auto"/>
              </w:rPr>
            </w:pPr>
          </w:p>
        </w:tc>
        <w:tc>
          <w:tcPr>
            <w:tcW w:w="7812" w:type="dxa"/>
          </w:tcPr>
          <w:p w14:paraId="554E115A"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thorough</w:t>
            </w:r>
            <w:r w:rsidRPr="00023877">
              <w:rPr>
                <w:b w:val="0"/>
                <w:color w:val="auto"/>
                <w:spacing w:val="-1"/>
                <w:lang w:val="en-GB"/>
              </w:rPr>
              <w:t xml:space="preserve"> </w:t>
            </w:r>
            <w:r w:rsidRPr="00023877">
              <w:rPr>
                <w:b w:val="0"/>
                <w:color w:val="auto"/>
                <w:lang w:val="en-GB"/>
              </w:rPr>
              <w:t>and conscientious,</w:t>
            </w:r>
            <w:r w:rsidRPr="00023877">
              <w:rPr>
                <w:b w:val="0"/>
                <w:color w:val="auto"/>
                <w:spacing w:val="-1"/>
                <w:lang w:val="en-GB"/>
              </w:rPr>
              <w:t xml:space="preserve"> </w:t>
            </w:r>
            <w:r w:rsidRPr="00023877">
              <w:rPr>
                <w:b w:val="0"/>
                <w:color w:val="auto"/>
                <w:lang w:val="en-GB"/>
              </w:rPr>
              <w:t>even</w:t>
            </w:r>
            <w:r w:rsidRPr="00023877">
              <w:rPr>
                <w:b w:val="0"/>
                <w:color w:val="auto"/>
                <w:spacing w:val="-1"/>
                <w:lang w:val="en-GB"/>
              </w:rPr>
              <w:t xml:space="preserve"> </w:t>
            </w:r>
            <w:r w:rsidRPr="00023877">
              <w:rPr>
                <w:b w:val="0"/>
                <w:color w:val="auto"/>
                <w:lang w:val="en-GB"/>
              </w:rPr>
              <w:t>if work</w:t>
            </w:r>
            <w:r w:rsidRPr="00023877">
              <w:rPr>
                <w:b w:val="0"/>
                <w:color w:val="auto"/>
                <w:spacing w:val="-1"/>
                <w:lang w:val="en-GB"/>
              </w:rPr>
              <w:t xml:space="preserve"> </w:t>
            </w:r>
            <w:r w:rsidRPr="00023877">
              <w:rPr>
                <w:b w:val="0"/>
                <w:color w:val="auto"/>
                <w:lang w:val="en-GB"/>
              </w:rPr>
              <w:t>is</w:t>
            </w:r>
            <w:r w:rsidRPr="00023877">
              <w:rPr>
                <w:b w:val="0"/>
                <w:color w:val="auto"/>
                <w:spacing w:val="-1"/>
                <w:lang w:val="en-GB"/>
              </w:rPr>
              <w:t xml:space="preserve"> </w:t>
            </w:r>
            <w:r w:rsidRPr="00023877">
              <w:rPr>
                <w:b w:val="0"/>
                <w:color w:val="auto"/>
                <w:lang w:val="en-GB"/>
              </w:rPr>
              <w:t>routine</w:t>
            </w:r>
          </w:p>
        </w:tc>
      </w:tr>
      <w:tr w:rsidR="00FE355D" w:rsidRPr="00023877" w14:paraId="0211478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286E8F05"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3471853D"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8"/>
                <w:lang w:val="en-GB"/>
              </w:rPr>
              <w:t xml:space="preserve"> </w:t>
            </w:r>
            <w:r w:rsidRPr="00023877">
              <w:rPr>
                <w:b w:val="0"/>
                <w:color w:val="auto"/>
                <w:lang w:val="en-GB"/>
              </w:rPr>
              <w:t>enthusiastic</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resilient,</w:t>
            </w:r>
            <w:r w:rsidRPr="00023877">
              <w:rPr>
                <w:b w:val="0"/>
                <w:color w:val="auto"/>
                <w:spacing w:val="8"/>
                <w:lang w:val="en-GB"/>
              </w:rPr>
              <w:t xml:space="preserve"> </w:t>
            </w:r>
            <w:r w:rsidRPr="00023877">
              <w:rPr>
                <w:b w:val="0"/>
                <w:color w:val="auto"/>
                <w:lang w:val="en-GB"/>
              </w:rPr>
              <w:t>persevering</w:t>
            </w:r>
            <w:r w:rsidRPr="00023877">
              <w:rPr>
                <w:b w:val="0"/>
                <w:color w:val="auto"/>
                <w:spacing w:val="8"/>
                <w:lang w:val="en-GB"/>
              </w:rPr>
              <w:t xml:space="preserve"> </w:t>
            </w:r>
            <w:r w:rsidRPr="00023877">
              <w:rPr>
                <w:b w:val="0"/>
                <w:color w:val="auto"/>
                <w:lang w:val="en-GB"/>
              </w:rPr>
              <w:t>in</w:t>
            </w:r>
            <w:r w:rsidRPr="00023877">
              <w:rPr>
                <w:b w:val="0"/>
                <w:color w:val="auto"/>
                <w:spacing w:val="8"/>
                <w:lang w:val="en-GB"/>
              </w:rPr>
              <w:t xml:space="preserve"> </w:t>
            </w:r>
            <w:r w:rsidRPr="00023877">
              <w:rPr>
                <w:b w:val="0"/>
                <w:color w:val="auto"/>
                <w:lang w:val="en-GB"/>
              </w:rPr>
              <w:t>the</w:t>
            </w:r>
            <w:r w:rsidRPr="00023877">
              <w:rPr>
                <w:b w:val="0"/>
                <w:color w:val="auto"/>
                <w:spacing w:val="8"/>
                <w:lang w:val="en-GB"/>
              </w:rPr>
              <w:t xml:space="preserve"> </w:t>
            </w:r>
            <w:r w:rsidRPr="00023877">
              <w:rPr>
                <w:b w:val="0"/>
                <w:color w:val="auto"/>
                <w:lang w:val="en-GB"/>
              </w:rPr>
              <w:t>face</w:t>
            </w:r>
            <w:r w:rsidRPr="00023877">
              <w:rPr>
                <w:b w:val="0"/>
                <w:color w:val="auto"/>
                <w:spacing w:val="9"/>
                <w:lang w:val="en-GB"/>
              </w:rPr>
              <w:t xml:space="preserve"> </w:t>
            </w:r>
            <w:r w:rsidRPr="00023877">
              <w:rPr>
                <w:b w:val="0"/>
                <w:color w:val="auto"/>
                <w:lang w:val="en-GB"/>
              </w:rPr>
              <w:t>of</w:t>
            </w:r>
            <w:r w:rsidRPr="00023877">
              <w:rPr>
                <w:b w:val="0"/>
                <w:color w:val="auto"/>
                <w:spacing w:val="8"/>
                <w:lang w:val="en-GB"/>
              </w:rPr>
              <w:t xml:space="preserve"> </w:t>
            </w:r>
            <w:r w:rsidRPr="00023877">
              <w:rPr>
                <w:b w:val="0"/>
                <w:color w:val="auto"/>
                <w:lang w:val="en-GB"/>
              </w:rPr>
              <w:t>challenges</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setbacks</w:t>
            </w:r>
          </w:p>
        </w:tc>
      </w:tr>
      <w:tr w:rsidR="00FE355D" w:rsidRPr="00023877" w14:paraId="396C8954"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6BF1119A" w14:textId="77777777" w:rsidR="00FE355D" w:rsidRPr="00023877" w:rsidRDefault="00FE355D" w:rsidP="00670BA2">
            <w:pPr>
              <w:pStyle w:val="LABTablebody"/>
              <w:rPr>
                <w:color w:val="auto"/>
              </w:rPr>
            </w:pPr>
          </w:p>
        </w:tc>
        <w:tc>
          <w:tcPr>
            <w:tcW w:w="7812" w:type="dxa"/>
          </w:tcPr>
          <w:p w14:paraId="1A3D36D0"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personally honest and trustworthy</w:t>
            </w:r>
          </w:p>
        </w:tc>
      </w:tr>
      <w:tr w:rsidR="00FE355D" w:rsidRPr="00023877" w14:paraId="5B1CDE0C"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13DD2519"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25E4F1CC"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At</w:t>
            </w:r>
            <w:r w:rsidRPr="00023877">
              <w:rPr>
                <w:b w:val="0"/>
                <w:color w:val="auto"/>
                <w:spacing w:val="3"/>
                <w:lang w:val="en-GB"/>
              </w:rPr>
              <w:t xml:space="preserve"> </w:t>
            </w:r>
            <w:r w:rsidRPr="00023877">
              <w:rPr>
                <w:b w:val="0"/>
                <w:color w:val="auto"/>
                <w:lang w:val="en-GB"/>
              </w:rPr>
              <w:t>all</w:t>
            </w:r>
            <w:r w:rsidRPr="00023877">
              <w:rPr>
                <w:b w:val="0"/>
                <w:color w:val="auto"/>
                <w:spacing w:val="4"/>
                <w:lang w:val="en-GB"/>
              </w:rPr>
              <w:t xml:space="preserve"> </w:t>
            </w:r>
            <w:r w:rsidRPr="00023877">
              <w:rPr>
                <w:b w:val="0"/>
                <w:color w:val="auto"/>
                <w:lang w:val="en-GB"/>
              </w:rPr>
              <w:t>times,</w:t>
            </w:r>
            <w:r w:rsidRPr="00023877">
              <w:rPr>
                <w:b w:val="0"/>
                <w:color w:val="auto"/>
                <w:spacing w:val="4"/>
                <w:lang w:val="en-GB"/>
              </w:rPr>
              <w:t xml:space="preserve"> </w:t>
            </w:r>
            <w:r w:rsidRPr="00023877">
              <w:rPr>
                <w:b w:val="0"/>
                <w:color w:val="auto"/>
                <w:lang w:val="en-GB"/>
              </w:rPr>
              <w:t>acts</w:t>
            </w:r>
            <w:r w:rsidRPr="00023877">
              <w:rPr>
                <w:b w:val="0"/>
                <w:color w:val="auto"/>
                <w:spacing w:val="4"/>
                <w:lang w:val="en-GB"/>
              </w:rPr>
              <w:t xml:space="preserve"> </w:t>
            </w:r>
            <w:r w:rsidRPr="00023877">
              <w:rPr>
                <w:b w:val="0"/>
                <w:color w:val="auto"/>
                <w:lang w:val="en-GB"/>
              </w:rPr>
              <w:t>with</w:t>
            </w:r>
            <w:r w:rsidRPr="00023877">
              <w:rPr>
                <w:b w:val="0"/>
                <w:color w:val="auto"/>
                <w:spacing w:val="3"/>
                <w:lang w:val="en-GB"/>
              </w:rPr>
              <w:t xml:space="preserve"> </w:t>
            </w:r>
            <w:r w:rsidRPr="00023877">
              <w:rPr>
                <w:b w:val="0"/>
                <w:color w:val="auto"/>
                <w:lang w:val="en-GB"/>
              </w:rPr>
              <w:t>integrity</w:t>
            </w:r>
          </w:p>
        </w:tc>
      </w:tr>
    </w:tbl>
    <w:p w14:paraId="33FB65C2" w14:textId="027CF012" w:rsidR="00BF026D" w:rsidRPr="00FE355D" w:rsidRDefault="00BF026D" w:rsidP="00FE355D">
      <w:pPr>
        <w:spacing w:after="200" w:line="276" w:lineRule="auto"/>
        <w:jc w:val="center"/>
        <w:rPr>
          <w:b/>
          <w:bCs/>
          <w:sz w:val="22"/>
          <w:szCs w:val="22"/>
        </w:rPr>
      </w:pPr>
      <w:r>
        <w:br/>
      </w:r>
      <w:r>
        <w:br/>
      </w:r>
      <w:r>
        <w:br/>
      </w:r>
      <w:r>
        <w:br/>
      </w:r>
      <w:r>
        <w:br/>
      </w:r>
      <w:r>
        <w:br/>
      </w:r>
      <w:r>
        <w:rPr>
          <w:sz w:val="22"/>
          <w:szCs w:val="22"/>
          <w:u w:val="single"/>
        </w:rPr>
        <w:br w:type="page"/>
      </w:r>
    </w:p>
    <w:p w14:paraId="533271FD" w14:textId="5DD022D2" w:rsidR="002F20D3" w:rsidRDefault="000D78BB">
      <w:pPr>
        <w:spacing w:after="60"/>
        <w:outlineLvl w:val="1"/>
        <w:rPr>
          <w:sz w:val="22"/>
          <w:szCs w:val="22"/>
          <w:u w:val="single"/>
        </w:rPr>
      </w:pPr>
      <w:r>
        <w:rPr>
          <w:b/>
          <w:bCs/>
          <w:noProof/>
          <w:sz w:val="22"/>
          <w:szCs w:val="22"/>
          <w:u w:val="single"/>
          <w:lang w:eastAsia="en-IE"/>
        </w:rPr>
        <w:lastRenderedPageBreak/>
        <w:drawing>
          <wp:anchor distT="0" distB="0" distL="114300" distR="114300" simplePos="0" relativeHeight="251667456" behindDoc="1" locked="0" layoutInCell="1" allowOverlap="1" wp14:anchorId="25E647C2" wp14:editId="14D4B7F8">
            <wp:simplePos x="0" y="0"/>
            <wp:positionH relativeFrom="page">
              <wp:align>left</wp:align>
            </wp:positionH>
            <wp:positionV relativeFrom="paragraph">
              <wp:posOffset>-914400</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5">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04A6DE12" w14:textId="2D3ED077" w:rsidR="002F20D3" w:rsidRDefault="002F20D3">
      <w:pPr>
        <w:spacing w:after="60"/>
        <w:outlineLvl w:val="1"/>
        <w:rPr>
          <w:sz w:val="22"/>
          <w:szCs w:val="22"/>
          <w:u w:val="single"/>
        </w:rPr>
      </w:pPr>
    </w:p>
    <w:p w14:paraId="10A21648" w14:textId="77777777" w:rsidR="002F20D3" w:rsidRDefault="002F20D3">
      <w:pPr>
        <w:spacing w:after="60"/>
        <w:outlineLvl w:val="1"/>
        <w:rPr>
          <w:sz w:val="22"/>
          <w:szCs w:val="22"/>
          <w:u w:val="single"/>
        </w:rPr>
      </w:pPr>
    </w:p>
    <w:p w14:paraId="20BB7E6F" w14:textId="367C8DD7" w:rsidR="002363EE" w:rsidRPr="000971C5" w:rsidRDefault="00D75E2A">
      <w:pPr>
        <w:spacing w:after="60"/>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69504" behindDoc="0" locked="0" layoutInCell="1" allowOverlap="1" wp14:anchorId="63476E31" wp14:editId="4EEF4988">
                <wp:simplePos x="0" y="0"/>
                <wp:positionH relativeFrom="column">
                  <wp:posOffset>3562626</wp:posOffset>
                </wp:positionH>
                <wp:positionV relativeFrom="paragraph">
                  <wp:posOffset>5871725</wp:posOffset>
                </wp:positionV>
                <wp:extent cx="3088005" cy="33858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005" cy="3385820"/>
                        </a:xfrm>
                        <a:prstGeom prst="rect">
                          <a:avLst/>
                        </a:prstGeom>
                        <a:noFill/>
                        <a:ln w="6350">
                          <a:noFill/>
                        </a:ln>
                      </wps:spPr>
                      <wps:txbx>
                        <w:txbxContent>
                          <w:p w14:paraId="17D3289C" w14:textId="77777777" w:rsidR="00AB7D6D" w:rsidRDefault="00AB7D6D" w:rsidP="00D75E2A">
                            <w:pPr>
                              <w:pStyle w:val="LABSection"/>
                              <w:rPr>
                                <w:lang w:val="en-GB"/>
                              </w:rPr>
                            </w:pPr>
                            <w:r>
                              <w:rPr>
                                <w:lang w:val="en-GB"/>
                              </w:rPr>
                              <w:t>Contact Us</w:t>
                            </w:r>
                          </w:p>
                          <w:p w14:paraId="1AC9B0C1" w14:textId="1A774DFC" w:rsidR="00AB7D6D" w:rsidRPr="00D02FE2" w:rsidRDefault="00AB7D6D"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6"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68EABE9" w14:textId="77777777" w:rsidR="00AB7D6D" w:rsidRPr="00D02FE2" w:rsidRDefault="00AB7D6D"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0.5pt;margin-top:462.35pt;width:243.15pt;height:26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" filled="f" stroked="f" strokeweight=".5pt">
                <v:textbox inset="0,0,0,0">
                  <w:txbxContent>
                    <w:p w14:paraId="17D3289C" w14:textId="77777777" w:rsidR="00AB7D6D" w:rsidRDefault="00AB7D6D" w:rsidP="00D75E2A">
                      <w:pPr>
                        <w:pStyle w:val="LABSection"/>
                        <w:rPr>
                          <w:lang w:val="en-GB"/>
                        </w:rPr>
                      </w:pPr>
                      <w:r>
                        <w:rPr>
                          <w:lang w:val="en-GB"/>
                        </w:rPr>
                        <w:t>Contact Us</w:t>
                      </w:r>
                    </w:p>
                    <w:p w14:paraId="1AC9B0C1" w14:textId="1A774DFC" w:rsidR="00AB7D6D" w:rsidRPr="00D02FE2" w:rsidRDefault="00AB7D6D"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7"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68EABE9" w14:textId="77777777" w:rsidR="00AB7D6D" w:rsidRPr="00D02FE2" w:rsidRDefault="00AB7D6D" w:rsidP="00D75E2A">
                      <w:pPr>
                        <w:pStyle w:val="LABBody10pt"/>
                        <w:rPr>
                          <w:lang w:val="en-GB"/>
                        </w:rPr>
                      </w:pPr>
                    </w:p>
                  </w:txbxContent>
                </v:textbox>
              </v:shape>
            </w:pict>
          </mc:Fallback>
        </mc:AlternateContent>
      </w:r>
    </w:p>
    <w:sectPr w:rsidR="002363EE" w:rsidRPr="000971C5" w:rsidSect="002F20D3">
      <w:footerReference w:type="default" r:id="rId3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AA8" w14:textId="77777777" w:rsidR="00AB7D6D" w:rsidRDefault="00AB7D6D" w:rsidP="00E61996">
      <w:r>
        <w:separator/>
      </w:r>
    </w:p>
  </w:endnote>
  <w:endnote w:type="continuationSeparator" w:id="0">
    <w:p w14:paraId="57328D56" w14:textId="77777777" w:rsidR="00AB7D6D" w:rsidRDefault="00AB7D6D"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342CF3AB" w14:textId="7EF0160F" w:rsidR="00AB7D6D" w:rsidRDefault="00AB7D6D">
        <w:pPr>
          <w:pStyle w:val="Footer"/>
        </w:pPr>
        <w:r>
          <w:fldChar w:fldCharType="begin"/>
        </w:r>
        <w:r>
          <w:instrText xml:space="preserve"> PAGE   \* MERGEFORMAT </w:instrText>
        </w:r>
        <w:r>
          <w:fldChar w:fldCharType="separate"/>
        </w:r>
        <w:r w:rsidR="006E1774">
          <w:rPr>
            <w:noProof/>
          </w:rPr>
          <w:t>2</w:t>
        </w:r>
        <w:r>
          <w:rPr>
            <w:noProof/>
          </w:rPr>
          <w:fldChar w:fldCharType="end"/>
        </w:r>
      </w:p>
    </w:sdtContent>
  </w:sdt>
  <w:p w14:paraId="71708B19" w14:textId="77777777" w:rsidR="00AB7D6D" w:rsidRDefault="00AB7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033" w14:textId="77777777" w:rsidR="00AB7D6D" w:rsidRDefault="00AB7D6D" w:rsidP="00E61996">
      <w:r>
        <w:separator/>
      </w:r>
    </w:p>
  </w:footnote>
  <w:footnote w:type="continuationSeparator" w:id="0">
    <w:p w14:paraId="4A62BF32" w14:textId="77777777" w:rsidR="00AB7D6D" w:rsidRDefault="00AB7D6D" w:rsidP="00E6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109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F30FE"/>
    <w:multiLevelType w:val="hybridMultilevel"/>
    <w:tmpl w:val="83EECBA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E0434"/>
    <w:multiLevelType w:val="multilevel"/>
    <w:tmpl w:val="1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15:restartNumberingAfterBreak="0">
    <w:nsid w:val="0BF978CB"/>
    <w:multiLevelType w:val="multilevel"/>
    <w:tmpl w:val="C108CE34"/>
    <w:lvl w:ilvl="0">
      <w:start w:val="1"/>
      <w:numFmt w:val="bullet"/>
      <w:lvlText w:val=""/>
      <w:lvlJc w:val="left"/>
      <w:pPr>
        <w:ind w:left="1080" w:hanging="360"/>
      </w:pPr>
      <w:rPr>
        <w:rFonts w:ascii="Symbol" w:hAnsi="Symbol" w:hint="default"/>
      </w:r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6"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7" w15:restartNumberingAfterBreak="0">
    <w:nsid w:val="10541959"/>
    <w:multiLevelType w:val="hybridMultilevel"/>
    <w:tmpl w:val="55B2F950"/>
    <w:lvl w:ilvl="0" w:tplc="18090017">
      <w:start w:val="1"/>
      <w:numFmt w:val="lowerLetter"/>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8" w15:restartNumberingAfterBreak="0">
    <w:nsid w:val="1839785D"/>
    <w:multiLevelType w:val="hybridMultilevel"/>
    <w:tmpl w:val="CAC20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B3222B"/>
    <w:multiLevelType w:val="hybridMultilevel"/>
    <w:tmpl w:val="F802F6C8"/>
    <w:lvl w:ilvl="0" w:tplc="18090001">
      <w:start w:val="1"/>
      <w:numFmt w:val="bullet"/>
      <w:lvlText w:val=""/>
      <w:lvlJc w:val="left"/>
      <w:pPr>
        <w:ind w:left="1080" w:hanging="720"/>
      </w:pPr>
      <w:rPr>
        <w:rFonts w:ascii="Symbol" w:hAnsi="Symbol"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0"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1"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D6A7257"/>
    <w:multiLevelType w:val="hybridMultilevel"/>
    <w:tmpl w:val="A8B233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E41B96"/>
    <w:multiLevelType w:val="hybridMultilevel"/>
    <w:tmpl w:val="ED988C7C"/>
    <w:lvl w:ilvl="0" w:tplc="18090001">
      <w:start w:val="1"/>
      <w:numFmt w:val="bullet"/>
      <w:lvlText w:val=""/>
      <w:lvlJc w:val="left"/>
      <w:pPr>
        <w:ind w:left="1080" w:hanging="720"/>
      </w:pPr>
      <w:rPr>
        <w:rFonts w:ascii="Symbol" w:hAnsi="Symbol"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5"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3FE32A77"/>
    <w:multiLevelType w:val="hybridMultilevel"/>
    <w:tmpl w:val="8196FD44"/>
    <w:lvl w:ilvl="0" w:tplc="1809001B">
      <w:start w:val="1"/>
      <w:numFmt w:val="lowerRoman"/>
      <w:lvlText w:val="%1."/>
      <w:lvlJc w:val="righ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7" w15:restartNumberingAfterBreak="0">
    <w:nsid w:val="52EF4F12"/>
    <w:multiLevelType w:val="hybridMultilevel"/>
    <w:tmpl w:val="A114E2E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4EE2E7C"/>
    <w:multiLevelType w:val="hybridMultilevel"/>
    <w:tmpl w:val="1318EE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87616288">
    <w:abstractNumId w:val="2"/>
  </w:num>
  <w:num w:numId="2" w16cid:durableId="2064982614">
    <w:abstractNumId w:val="0"/>
  </w:num>
  <w:num w:numId="3" w16cid:durableId="4700515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1689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329875">
    <w:abstractNumId w:val="12"/>
  </w:num>
  <w:num w:numId="6" w16cid:durableId="105933210">
    <w:abstractNumId w:val="11"/>
  </w:num>
  <w:num w:numId="7" w16cid:durableId="182697360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6634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226059">
    <w:abstractNumId w:val="6"/>
  </w:num>
  <w:num w:numId="10" w16cid:durableId="1603957953">
    <w:abstractNumId w:val="5"/>
  </w:num>
  <w:num w:numId="11" w16cid:durableId="643779788">
    <w:abstractNumId w:val="13"/>
  </w:num>
  <w:num w:numId="12" w16cid:durableId="1003628163">
    <w:abstractNumId w:val="9"/>
  </w:num>
  <w:num w:numId="13" w16cid:durableId="890576523">
    <w:abstractNumId w:val="14"/>
  </w:num>
  <w:num w:numId="14" w16cid:durableId="1106123650">
    <w:abstractNumId w:val="8"/>
  </w:num>
  <w:num w:numId="15" w16cid:durableId="539903683">
    <w:abstractNumId w:val="1"/>
  </w:num>
  <w:num w:numId="16" w16cid:durableId="1890795777">
    <w:abstractNumId w:val="17"/>
  </w:num>
  <w:num w:numId="17" w16cid:durableId="1547333760">
    <w:abstractNumId w:val="7"/>
  </w:num>
  <w:num w:numId="18" w16cid:durableId="1913734050">
    <w:abstractNumId w:val="3"/>
  </w:num>
  <w:num w:numId="19" w16cid:durableId="608392722">
    <w:abstractNumId w:val="2"/>
  </w:num>
  <w:num w:numId="20" w16cid:durableId="75322827">
    <w:abstractNumId w:val="2"/>
  </w:num>
  <w:num w:numId="21" w16cid:durableId="1471897703">
    <w:abstractNumId w:val="18"/>
  </w:num>
  <w:num w:numId="22" w16cid:durableId="81055681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64A29"/>
    <w:rsid w:val="00064EF9"/>
    <w:rsid w:val="00070489"/>
    <w:rsid w:val="00074C14"/>
    <w:rsid w:val="00076D94"/>
    <w:rsid w:val="000971C5"/>
    <w:rsid w:val="000A1875"/>
    <w:rsid w:val="000A5201"/>
    <w:rsid w:val="000B2F4B"/>
    <w:rsid w:val="000B72B1"/>
    <w:rsid w:val="000C466F"/>
    <w:rsid w:val="000D78BB"/>
    <w:rsid w:val="000F7B1A"/>
    <w:rsid w:val="00126E6B"/>
    <w:rsid w:val="001401C7"/>
    <w:rsid w:val="001429D5"/>
    <w:rsid w:val="00157F1C"/>
    <w:rsid w:val="00161A12"/>
    <w:rsid w:val="001954DD"/>
    <w:rsid w:val="001C02D2"/>
    <w:rsid w:val="001D7E23"/>
    <w:rsid w:val="001E5F64"/>
    <w:rsid w:val="002009D1"/>
    <w:rsid w:val="00201770"/>
    <w:rsid w:val="00201F41"/>
    <w:rsid w:val="0020792E"/>
    <w:rsid w:val="002118B5"/>
    <w:rsid w:val="00214EDB"/>
    <w:rsid w:val="00220812"/>
    <w:rsid w:val="002305DB"/>
    <w:rsid w:val="00234B27"/>
    <w:rsid w:val="002363EE"/>
    <w:rsid w:val="00236D7F"/>
    <w:rsid w:val="00247BA1"/>
    <w:rsid w:val="00251F88"/>
    <w:rsid w:val="00260490"/>
    <w:rsid w:val="0026212A"/>
    <w:rsid w:val="00281E40"/>
    <w:rsid w:val="00286E76"/>
    <w:rsid w:val="00293A36"/>
    <w:rsid w:val="002B48BD"/>
    <w:rsid w:val="002D56D0"/>
    <w:rsid w:val="002F20D3"/>
    <w:rsid w:val="00301742"/>
    <w:rsid w:val="00304142"/>
    <w:rsid w:val="00341858"/>
    <w:rsid w:val="0035191B"/>
    <w:rsid w:val="00352568"/>
    <w:rsid w:val="00365F32"/>
    <w:rsid w:val="003754C9"/>
    <w:rsid w:val="00380F79"/>
    <w:rsid w:val="00381224"/>
    <w:rsid w:val="003941A3"/>
    <w:rsid w:val="00395D1C"/>
    <w:rsid w:val="00395D94"/>
    <w:rsid w:val="003A4455"/>
    <w:rsid w:val="003B054B"/>
    <w:rsid w:val="003E066D"/>
    <w:rsid w:val="003E277A"/>
    <w:rsid w:val="003E3495"/>
    <w:rsid w:val="003E6F8C"/>
    <w:rsid w:val="003F2E0F"/>
    <w:rsid w:val="00420A5A"/>
    <w:rsid w:val="0042145E"/>
    <w:rsid w:val="00424E27"/>
    <w:rsid w:val="00430A6C"/>
    <w:rsid w:val="00431390"/>
    <w:rsid w:val="00437ED2"/>
    <w:rsid w:val="004765BC"/>
    <w:rsid w:val="0048331C"/>
    <w:rsid w:val="004A594F"/>
    <w:rsid w:val="004A5C14"/>
    <w:rsid w:val="004B43DD"/>
    <w:rsid w:val="004B5235"/>
    <w:rsid w:val="004F038F"/>
    <w:rsid w:val="004F3AC7"/>
    <w:rsid w:val="00502E5B"/>
    <w:rsid w:val="00532F48"/>
    <w:rsid w:val="00542D77"/>
    <w:rsid w:val="00545748"/>
    <w:rsid w:val="005679C1"/>
    <w:rsid w:val="00570B5C"/>
    <w:rsid w:val="0057347E"/>
    <w:rsid w:val="00595B89"/>
    <w:rsid w:val="005A113B"/>
    <w:rsid w:val="005A5A6D"/>
    <w:rsid w:val="005A6F14"/>
    <w:rsid w:val="005A7306"/>
    <w:rsid w:val="005B2776"/>
    <w:rsid w:val="005B6FBD"/>
    <w:rsid w:val="005C4F1F"/>
    <w:rsid w:val="005C5141"/>
    <w:rsid w:val="005D30CA"/>
    <w:rsid w:val="005D7801"/>
    <w:rsid w:val="005E6E4E"/>
    <w:rsid w:val="005E7648"/>
    <w:rsid w:val="005F1061"/>
    <w:rsid w:val="005F4EE3"/>
    <w:rsid w:val="005F5827"/>
    <w:rsid w:val="00601638"/>
    <w:rsid w:val="00603EF0"/>
    <w:rsid w:val="00610183"/>
    <w:rsid w:val="00642EAA"/>
    <w:rsid w:val="0066731B"/>
    <w:rsid w:val="00675B63"/>
    <w:rsid w:val="006960B5"/>
    <w:rsid w:val="00697594"/>
    <w:rsid w:val="006C465B"/>
    <w:rsid w:val="006C4B6F"/>
    <w:rsid w:val="006E1774"/>
    <w:rsid w:val="006E33E4"/>
    <w:rsid w:val="006F4414"/>
    <w:rsid w:val="00702634"/>
    <w:rsid w:val="00712A2E"/>
    <w:rsid w:val="007134C2"/>
    <w:rsid w:val="0072194F"/>
    <w:rsid w:val="00735481"/>
    <w:rsid w:val="00736D83"/>
    <w:rsid w:val="0074671C"/>
    <w:rsid w:val="00754642"/>
    <w:rsid w:val="00786704"/>
    <w:rsid w:val="00790C44"/>
    <w:rsid w:val="0079246C"/>
    <w:rsid w:val="00796331"/>
    <w:rsid w:val="00796EFB"/>
    <w:rsid w:val="007A2ECB"/>
    <w:rsid w:val="007C0712"/>
    <w:rsid w:val="007D647C"/>
    <w:rsid w:val="007E09C3"/>
    <w:rsid w:val="007E55F0"/>
    <w:rsid w:val="007F4316"/>
    <w:rsid w:val="00815213"/>
    <w:rsid w:val="008319B4"/>
    <w:rsid w:val="008522C9"/>
    <w:rsid w:val="00861966"/>
    <w:rsid w:val="0087086B"/>
    <w:rsid w:val="00876E35"/>
    <w:rsid w:val="00883823"/>
    <w:rsid w:val="00883B3E"/>
    <w:rsid w:val="00891B8D"/>
    <w:rsid w:val="008945C7"/>
    <w:rsid w:val="008A23DF"/>
    <w:rsid w:val="008A4161"/>
    <w:rsid w:val="008A7035"/>
    <w:rsid w:val="008B797F"/>
    <w:rsid w:val="008E282F"/>
    <w:rsid w:val="008E2CFC"/>
    <w:rsid w:val="008E30C5"/>
    <w:rsid w:val="008E7F1B"/>
    <w:rsid w:val="00906593"/>
    <w:rsid w:val="009135D7"/>
    <w:rsid w:val="00914416"/>
    <w:rsid w:val="0092304B"/>
    <w:rsid w:val="009456D7"/>
    <w:rsid w:val="0094781E"/>
    <w:rsid w:val="00947990"/>
    <w:rsid w:val="00950EC0"/>
    <w:rsid w:val="00955165"/>
    <w:rsid w:val="00962AA3"/>
    <w:rsid w:val="00973F10"/>
    <w:rsid w:val="0097460A"/>
    <w:rsid w:val="0098176E"/>
    <w:rsid w:val="00982549"/>
    <w:rsid w:val="00986BB2"/>
    <w:rsid w:val="009A2874"/>
    <w:rsid w:val="009D26C0"/>
    <w:rsid w:val="009E2B56"/>
    <w:rsid w:val="009F1244"/>
    <w:rsid w:val="00A03314"/>
    <w:rsid w:val="00A04254"/>
    <w:rsid w:val="00A16C70"/>
    <w:rsid w:val="00A4514D"/>
    <w:rsid w:val="00A50D50"/>
    <w:rsid w:val="00A60BE2"/>
    <w:rsid w:val="00A738A9"/>
    <w:rsid w:val="00A74986"/>
    <w:rsid w:val="00A75EA4"/>
    <w:rsid w:val="00A87CA4"/>
    <w:rsid w:val="00AB1845"/>
    <w:rsid w:val="00AB7D6D"/>
    <w:rsid w:val="00AE72DF"/>
    <w:rsid w:val="00B0570C"/>
    <w:rsid w:val="00B12B46"/>
    <w:rsid w:val="00B158AD"/>
    <w:rsid w:val="00B175BA"/>
    <w:rsid w:val="00B25EF8"/>
    <w:rsid w:val="00B323A5"/>
    <w:rsid w:val="00B325CF"/>
    <w:rsid w:val="00B34272"/>
    <w:rsid w:val="00B41008"/>
    <w:rsid w:val="00B4190A"/>
    <w:rsid w:val="00B46C2A"/>
    <w:rsid w:val="00B51C24"/>
    <w:rsid w:val="00B54D86"/>
    <w:rsid w:val="00B71B46"/>
    <w:rsid w:val="00B72DAB"/>
    <w:rsid w:val="00B76259"/>
    <w:rsid w:val="00BA6F5C"/>
    <w:rsid w:val="00BB199C"/>
    <w:rsid w:val="00BB38D8"/>
    <w:rsid w:val="00BC23E6"/>
    <w:rsid w:val="00BC5FFA"/>
    <w:rsid w:val="00BD0F57"/>
    <w:rsid w:val="00BF026D"/>
    <w:rsid w:val="00C202CA"/>
    <w:rsid w:val="00C27B26"/>
    <w:rsid w:val="00C5475F"/>
    <w:rsid w:val="00C72F08"/>
    <w:rsid w:val="00C734B4"/>
    <w:rsid w:val="00C778EA"/>
    <w:rsid w:val="00C77C9A"/>
    <w:rsid w:val="00C96D69"/>
    <w:rsid w:val="00CA2D14"/>
    <w:rsid w:val="00CC310C"/>
    <w:rsid w:val="00CC4BC2"/>
    <w:rsid w:val="00CD7AA0"/>
    <w:rsid w:val="00CE0E92"/>
    <w:rsid w:val="00CE4272"/>
    <w:rsid w:val="00D0056F"/>
    <w:rsid w:val="00D47D5E"/>
    <w:rsid w:val="00D501B8"/>
    <w:rsid w:val="00D51A23"/>
    <w:rsid w:val="00D54E18"/>
    <w:rsid w:val="00D62CD6"/>
    <w:rsid w:val="00D65141"/>
    <w:rsid w:val="00D759A5"/>
    <w:rsid w:val="00D75E2A"/>
    <w:rsid w:val="00D7637D"/>
    <w:rsid w:val="00D81F31"/>
    <w:rsid w:val="00D851E2"/>
    <w:rsid w:val="00D94505"/>
    <w:rsid w:val="00D94F2E"/>
    <w:rsid w:val="00D96940"/>
    <w:rsid w:val="00DB6A86"/>
    <w:rsid w:val="00DB793E"/>
    <w:rsid w:val="00DD2C14"/>
    <w:rsid w:val="00DE71B3"/>
    <w:rsid w:val="00E31D18"/>
    <w:rsid w:val="00E41D28"/>
    <w:rsid w:val="00E46422"/>
    <w:rsid w:val="00E55318"/>
    <w:rsid w:val="00E61996"/>
    <w:rsid w:val="00E61BCE"/>
    <w:rsid w:val="00E66831"/>
    <w:rsid w:val="00E71F9E"/>
    <w:rsid w:val="00E96B46"/>
    <w:rsid w:val="00EA54AD"/>
    <w:rsid w:val="00EA5B97"/>
    <w:rsid w:val="00EE2CCA"/>
    <w:rsid w:val="00EE490A"/>
    <w:rsid w:val="00EE6ACD"/>
    <w:rsid w:val="00F10F63"/>
    <w:rsid w:val="00F17FDF"/>
    <w:rsid w:val="00F257B4"/>
    <w:rsid w:val="00F4054C"/>
    <w:rsid w:val="00F857DA"/>
    <w:rsid w:val="00FB30B6"/>
    <w:rsid w:val="00FC203C"/>
    <w:rsid w:val="00FE355D"/>
    <w:rsid w:val="00FE3E77"/>
    <w:rsid w:val="00FF1F06"/>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4A0C80A6-E7F4-4E18-B83A-6EB7D203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paragraph" w:styleId="ListBullet">
    <w:name w:val="List Bullet"/>
    <w:basedOn w:val="Normal"/>
    <w:uiPriority w:val="99"/>
    <w:unhideWhenUsed/>
    <w:rsid w:val="00064EF9"/>
    <w:pPr>
      <w:numPr>
        <w:numId w:val="2"/>
      </w:numPr>
      <w:contextualSpacing/>
    </w:pPr>
  </w:style>
  <w:style w:type="table" w:styleId="LightShading-Accent5">
    <w:name w:val="Light Shading Accent 5"/>
    <w:basedOn w:val="TableNormal"/>
    <w:uiPriority w:val="60"/>
    <w:rsid w:val="00293A36"/>
    <w:pPr>
      <w:spacing w:after="0" w:line="240" w:lineRule="auto"/>
    </w:pPr>
    <w:rPr>
      <w:rFonts w:ascii="Calibri" w:eastAsia="Times New Roman" w:hAnsi="Calibri" w:cs="Times New Roman"/>
      <w:color w:val="31849B" w:themeColor="accent5" w:themeShade="BF"/>
      <w:sz w:val="20"/>
      <w:szCs w:val="20"/>
      <w:lang w:eastAsia="en-I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FollowedHyperlink">
    <w:name w:val="FollowedHyperlink"/>
    <w:basedOn w:val="DefaultParagraphFont"/>
    <w:uiPriority w:val="99"/>
    <w:semiHidden/>
    <w:unhideWhenUsed/>
    <w:rsid w:val="00DB6A86"/>
    <w:rPr>
      <w:color w:val="800080" w:themeColor="followedHyperlink"/>
      <w:u w:val="single"/>
    </w:rPr>
  </w:style>
  <w:style w:type="paragraph" w:styleId="NormalWeb">
    <w:name w:val="Normal (Web)"/>
    <w:basedOn w:val="Normal"/>
    <w:uiPriority w:val="99"/>
    <w:unhideWhenUsed/>
    <w:rsid w:val="00DB6A86"/>
    <w:pPr>
      <w:spacing w:before="100" w:beforeAutospacing="1" w:after="100" w:afterAutospacing="1"/>
    </w:pPr>
    <w:rPr>
      <w:rFonts w:ascii="Times New Roman" w:eastAsiaTheme="minorHAnsi" w:hAnsi="Times New Roman"/>
      <w:sz w:val="24"/>
      <w:szCs w:val="24"/>
      <w:lang w:eastAsia="en-IE"/>
    </w:rPr>
  </w:style>
  <w:style w:type="character" w:styleId="UnresolvedMention">
    <w:name w:val="Unresolved Mention"/>
    <w:basedOn w:val="DefaultParagraphFont"/>
    <w:uiPriority w:val="99"/>
    <w:semiHidden/>
    <w:unhideWhenUsed/>
    <w:rsid w:val="0007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2872">
      <w:bodyDiv w:val="1"/>
      <w:marLeft w:val="0"/>
      <w:marRight w:val="0"/>
      <w:marTop w:val="0"/>
      <w:marBottom w:val="0"/>
      <w:divBdr>
        <w:top w:val="none" w:sz="0" w:space="0" w:color="auto"/>
        <w:left w:val="none" w:sz="0" w:space="0" w:color="auto"/>
        <w:bottom w:val="none" w:sz="0" w:space="0" w:color="auto"/>
        <w:right w:val="none" w:sz="0" w:space="0" w:color="auto"/>
      </w:divBdr>
    </w:div>
    <w:div w:id="638800885">
      <w:bodyDiv w:val="1"/>
      <w:marLeft w:val="0"/>
      <w:marRight w:val="0"/>
      <w:marTop w:val="0"/>
      <w:marBottom w:val="0"/>
      <w:divBdr>
        <w:top w:val="none" w:sz="0" w:space="0" w:color="auto"/>
        <w:left w:val="none" w:sz="0" w:space="0" w:color="auto"/>
        <w:bottom w:val="none" w:sz="0" w:space="0" w:color="auto"/>
        <w:right w:val="none" w:sz="0" w:space="0" w:color="auto"/>
      </w:divBdr>
    </w:div>
    <w:div w:id="759300387">
      <w:bodyDiv w:val="1"/>
      <w:marLeft w:val="0"/>
      <w:marRight w:val="0"/>
      <w:marTop w:val="0"/>
      <w:marBottom w:val="0"/>
      <w:divBdr>
        <w:top w:val="none" w:sz="0" w:space="0" w:color="auto"/>
        <w:left w:val="none" w:sz="0" w:space="0" w:color="auto"/>
        <w:bottom w:val="none" w:sz="0" w:space="0" w:color="auto"/>
        <w:right w:val="none" w:sz="0" w:space="0" w:color="auto"/>
      </w:divBdr>
    </w:div>
    <w:div w:id="1082095487">
      <w:bodyDiv w:val="1"/>
      <w:marLeft w:val="0"/>
      <w:marRight w:val="0"/>
      <w:marTop w:val="0"/>
      <w:marBottom w:val="0"/>
      <w:divBdr>
        <w:top w:val="none" w:sz="0" w:space="0" w:color="auto"/>
        <w:left w:val="none" w:sz="0" w:space="0" w:color="auto"/>
        <w:bottom w:val="none" w:sz="0" w:space="0" w:color="auto"/>
        <w:right w:val="none" w:sz="0" w:space="0" w:color="auto"/>
      </w:divBdr>
      <w:divsChild>
        <w:div w:id="786892005">
          <w:marLeft w:val="0"/>
          <w:marRight w:val="0"/>
          <w:marTop w:val="0"/>
          <w:marBottom w:val="0"/>
          <w:divBdr>
            <w:top w:val="none" w:sz="0" w:space="0" w:color="auto"/>
            <w:left w:val="none" w:sz="0" w:space="0" w:color="auto"/>
            <w:bottom w:val="none" w:sz="0" w:space="0" w:color="auto"/>
            <w:right w:val="none" w:sz="0" w:space="0" w:color="auto"/>
          </w:divBdr>
          <w:divsChild>
            <w:div w:id="2078816943">
              <w:marLeft w:val="0"/>
              <w:marRight w:val="0"/>
              <w:marTop w:val="0"/>
              <w:marBottom w:val="0"/>
              <w:divBdr>
                <w:top w:val="none" w:sz="0" w:space="0" w:color="auto"/>
                <w:left w:val="none" w:sz="0" w:space="0" w:color="auto"/>
                <w:bottom w:val="none" w:sz="0" w:space="0" w:color="auto"/>
                <w:right w:val="none" w:sz="0" w:space="0" w:color="auto"/>
              </w:divBdr>
              <w:divsChild>
                <w:div w:id="581718048">
                  <w:marLeft w:val="0"/>
                  <w:marRight w:val="0"/>
                  <w:marTop w:val="0"/>
                  <w:marBottom w:val="0"/>
                  <w:divBdr>
                    <w:top w:val="none" w:sz="0" w:space="0" w:color="auto"/>
                    <w:left w:val="none" w:sz="0" w:space="0" w:color="auto"/>
                    <w:bottom w:val="none" w:sz="0" w:space="0" w:color="auto"/>
                    <w:right w:val="none" w:sz="0" w:space="0" w:color="auto"/>
                  </w:divBdr>
                  <w:divsChild>
                    <w:div w:id="1714033972">
                      <w:marLeft w:val="0"/>
                      <w:marRight w:val="0"/>
                      <w:marTop w:val="0"/>
                      <w:marBottom w:val="0"/>
                      <w:divBdr>
                        <w:top w:val="none" w:sz="0" w:space="0" w:color="auto"/>
                        <w:left w:val="none" w:sz="0" w:space="0" w:color="auto"/>
                        <w:bottom w:val="none" w:sz="0" w:space="0" w:color="auto"/>
                        <w:right w:val="none" w:sz="0" w:space="0" w:color="auto"/>
                      </w:divBdr>
                      <w:divsChild>
                        <w:div w:id="824976636">
                          <w:marLeft w:val="0"/>
                          <w:marRight w:val="0"/>
                          <w:marTop w:val="0"/>
                          <w:marBottom w:val="0"/>
                          <w:divBdr>
                            <w:top w:val="none" w:sz="0" w:space="0" w:color="auto"/>
                            <w:left w:val="none" w:sz="0" w:space="0" w:color="auto"/>
                            <w:bottom w:val="none" w:sz="0" w:space="0" w:color="auto"/>
                            <w:right w:val="none" w:sz="0" w:space="0" w:color="auto"/>
                          </w:divBdr>
                          <w:divsChild>
                            <w:div w:id="1962612479">
                              <w:marLeft w:val="0"/>
                              <w:marRight w:val="0"/>
                              <w:marTop w:val="0"/>
                              <w:marBottom w:val="0"/>
                              <w:divBdr>
                                <w:top w:val="none" w:sz="0" w:space="0" w:color="auto"/>
                                <w:left w:val="none" w:sz="0" w:space="0" w:color="auto"/>
                                <w:bottom w:val="none" w:sz="0" w:space="0" w:color="auto"/>
                                <w:right w:val="none" w:sz="0" w:space="0" w:color="auto"/>
                              </w:divBdr>
                              <w:divsChild>
                                <w:div w:id="373776315">
                                  <w:marLeft w:val="0"/>
                                  <w:marRight w:val="0"/>
                                  <w:marTop w:val="0"/>
                                  <w:marBottom w:val="0"/>
                                  <w:divBdr>
                                    <w:top w:val="none" w:sz="0" w:space="0" w:color="auto"/>
                                    <w:left w:val="none" w:sz="0" w:space="0" w:color="auto"/>
                                    <w:bottom w:val="none" w:sz="0" w:space="0" w:color="auto"/>
                                    <w:right w:val="none" w:sz="0" w:space="0" w:color="auto"/>
                                  </w:divBdr>
                                  <w:divsChild>
                                    <w:div w:id="1799687587">
                                      <w:marLeft w:val="0"/>
                                      <w:marRight w:val="0"/>
                                      <w:marTop w:val="0"/>
                                      <w:marBottom w:val="0"/>
                                      <w:divBdr>
                                        <w:top w:val="none" w:sz="0" w:space="0" w:color="auto"/>
                                        <w:left w:val="none" w:sz="0" w:space="0" w:color="auto"/>
                                        <w:bottom w:val="none" w:sz="0" w:space="0" w:color="auto"/>
                                        <w:right w:val="none" w:sz="0" w:space="0" w:color="auto"/>
                                      </w:divBdr>
                                    </w:div>
                                    <w:div w:id="813183663">
                                      <w:marLeft w:val="0"/>
                                      <w:marRight w:val="0"/>
                                      <w:marTop w:val="0"/>
                                      <w:marBottom w:val="0"/>
                                      <w:divBdr>
                                        <w:top w:val="none" w:sz="0" w:space="0" w:color="auto"/>
                                        <w:left w:val="none" w:sz="0" w:space="0" w:color="auto"/>
                                        <w:bottom w:val="none" w:sz="0" w:space="0" w:color="auto"/>
                                        <w:right w:val="none" w:sz="0" w:space="0" w:color="auto"/>
                                      </w:divBdr>
                                    </w:div>
                                    <w:div w:id="80763588">
                                      <w:marLeft w:val="0"/>
                                      <w:marRight w:val="0"/>
                                      <w:marTop w:val="0"/>
                                      <w:marBottom w:val="0"/>
                                      <w:divBdr>
                                        <w:top w:val="none" w:sz="0" w:space="0" w:color="auto"/>
                                        <w:left w:val="none" w:sz="0" w:space="0" w:color="auto"/>
                                        <w:bottom w:val="none" w:sz="0" w:space="0" w:color="auto"/>
                                        <w:right w:val="none" w:sz="0" w:space="0" w:color="auto"/>
                                      </w:divBdr>
                                    </w:div>
                                    <w:div w:id="1186286226">
                                      <w:marLeft w:val="0"/>
                                      <w:marRight w:val="0"/>
                                      <w:marTop w:val="0"/>
                                      <w:marBottom w:val="0"/>
                                      <w:divBdr>
                                        <w:top w:val="none" w:sz="0" w:space="0" w:color="auto"/>
                                        <w:left w:val="none" w:sz="0" w:space="0" w:color="auto"/>
                                        <w:bottom w:val="none" w:sz="0" w:space="0" w:color="auto"/>
                                        <w:right w:val="none" w:sz="0" w:space="0" w:color="auto"/>
                                      </w:divBdr>
                                    </w:div>
                                    <w:div w:id="1516382415">
                                      <w:marLeft w:val="0"/>
                                      <w:marRight w:val="0"/>
                                      <w:marTop w:val="0"/>
                                      <w:marBottom w:val="0"/>
                                      <w:divBdr>
                                        <w:top w:val="none" w:sz="0" w:space="0" w:color="auto"/>
                                        <w:left w:val="none" w:sz="0" w:space="0" w:color="auto"/>
                                        <w:bottom w:val="none" w:sz="0" w:space="0" w:color="auto"/>
                                        <w:right w:val="none" w:sz="0" w:space="0" w:color="auto"/>
                                      </w:divBdr>
                                    </w:div>
                                    <w:div w:id="415202648">
                                      <w:marLeft w:val="0"/>
                                      <w:marRight w:val="0"/>
                                      <w:marTop w:val="0"/>
                                      <w:marBottom w:val="0"/>
                                      <w:divBdr>
                                        <w:top w:val="none" w:sz="0" w:space="0" w:color="auto"/>
                                        <w:left w:val="none" w:sz="0" w:space="0" w:color="auto"/>
                                        <w:bottom w:val="none" w:sz="0" w:space="0" w:color="auto"/>
                                        <w:right w:val="none" w:sz="0" w:space="0" w:color="auto"/>
                                      </w:divBdr>
                                    </w:div>
                                    <w:div w:id="1096369265">
                                      <w:marLeft w:val="0"/>
                                      <w:marRight w:val="0"/>
                                      <w:marTop w:val="0"/>
                                      <w:marBottom w:val="0"/>
                                      <w:divBdr>
                                        <w:top w:val="none" w:sz="0" w:space="0" w:color="auto"/>
                                        <w:left w:val="none" w:sz="0" w:space="0" w:color="auto"/>
                                        <w:bottom w:val="none" w:sz="0" w:space="0" w:color="auto"/>
                                        <w:right w:val="none" w:sz="0" w:space="0" w:color="auto"/>
                                      </w:divBdr>
                                    </w:div>
                                    <w:div w:id="774792924">
                                      <w:marLeft w:val="0"/>
                                      <w:marRight w:val="0"/>
                                      <w:marTop w:val="0"/>
                                      <w:marBottom w:val="0"/>
                                      <w:divBdr>
                                        <w:top w:val="none" w:sz="0" w:space="0" w:color="auto"/>
                                        <w:left w:val="none" w:sz="0" w:space="0" w:color="auto"/>
                                        <w:bottom w:val="none" w:sz="0" w:space="0" w:color="auto"/>
                                        <w:right w:val="none" w:sz="0" w:space="0" w:color="auto"/>
                                      </w:divBdr>
                                    </w:div>
                                    <w:div w:id="672729284">
                                      <w:marLeft w:val="0"/>
                                      <w:marRight w:val="0"/>
                                      <w:marTop w:val="0"/>
                                      <w:marBottom w:val="0"/>
                                      <w:divBdr>
                                        <w:top w:val="none" w:sz="0" w:space="0" w:color="auto"/>
                                        <w:left w:val="none" w:sz="0" w:space="0" w:color="auto"/>
                                        <w:bottom w:val="none" w:sz="0" w:space="0" w:color="auto"/>
                                        <w:right w:val="none" w:sz="0" w:space="0" w:color="auto"/>
                                      </w:divBdr>
                                    </w:div>
                                    <w:div w:id="1670476174">
                                      <w:marLeft w:val="0"/>
                                      <w:marRight w:val="0"/>
                                      <w:marTop w:val="0"/>
                                      <w:marBottom w:val="0"/>
                                      <w:divBdr>
                                        <w:top w:val="none" w:sz="0" w:space="0" w:color="auto"/>
                                        <w:left w:val="none" w:sz="0" w:space="0" w:color="auto"/>
                                        <w:bottom w:val="none" w:sz="0" w:space="0" w:color="auto"/>
                                        <w:right w:val="none" w:sz="0" w:space="0" w:color="auto"/>
                                      </w:divBdr>
                                    </w:div>
                                    <w:div w:id="1967226161">
                                      <w:marLeft w:val="0"/>
                                      <w:marRight w:val="0"/>
                                      <w:marTop w:val="0"/>
                                      <w:marBottom w:val="0"/>
                                      <w:divBdr>
                                        <w:top w:val="none" w:sz="0" w:space="0" w:color="auto"/>
                                        <w:left w:val="none" w:sz="0" w:space="0" w:color="auto"/>
                                        <w:bottom w:val="none" w:sz="0" w:space="0" w:color="auto"/>
                                        <w:right w:val="none" w:sz="0" w:space="0" w:color="auto"/>
                                      </w:divBdr>
                                    </w:div>
                                    <w:div w:id="2125415816">
                                      <w:marLeft w:val="0"/>
                                      <w:marRight w:val="0"/>
                                      <w:marTop w:val="0"/>
                                      <w:marBottom w:val="0"/>
                                      <w:divBdr>
                                        <w:top w:val="none" w:sz="0" w:space="0" w:color="auto"/>
                                        <w:left w:val="none" w:sz="0" w:space="0" w:color="auto"/>
                                        <w:bottom w:val="none" w:sz="0" w:space="0" w:color="auto"/>
                                        <w:right w:val="none" w:sz="0" w:space="0" w:color="auto"/>
                                      </w:divBdr>
                                    </w:div>
                                    <w:div w:id="536310518">
                                      <w:marLeft w:val="0"/>
                                      <w:marRight w:val="0"/>
                                      <w:marTop w:val="0"/>
                                      <w:marBottom w:val="0"/>
                                      <w:divBdr>
                                        <w:top w:val="none" w:sz="0" w:space="0" w:color="auto"/>
                                        <w:left w:val="none" w:sz="0" w:space="0" w:color="auto"/>
                                        <w:bottom w:val="none" w:sz="0" w:space="0" w:color="auto"/>
                                        <w:right w:val="none" w:sz="0" w:space="0" w:color="auto"/>
                                      </w:divBdr>
                                    </w:div>
                                    <w:div w:id="2020547375">
                                      <w:marLeft w:val="0"/>
                                      <w:marRight w:val="0"/>
                                      <w:marTop w:val="0"/>
                                      <w:marBottom w:val="0"/>
                                      <w:divBdr>
                                        <w:top w:val="none" w:sz="0" w:space="0" w:color="auto"/>
                                        <w:left w:val="none" w:sz="0" w:space="0" w:color="auto"/>
                                        <w:bottom w:val="none" w:sz="0" w:space="0" w:color="auto"/>
                                        <w:right w:val="none" w:sz="0" w:space="0" w:color="auto"/>
                                      </w:divBdr>
                                    </w:div>
                                    <w:div w:id="1973243000">
                                      <w:marLeft w:val="0"/>
                                      <w:marRight w:val="0"/>
                                      <w:marTop w:val="0"/>
                                      <w:marBottom w:val="0"/>
                                      <w:divBdr>
                                        <w:top w:val="none" w:sz="0" w:space="0" w:color="auto"/>
                                        <w:left w:val="none" w:sz="0" w:space="0" w:color="auto"/>
                                        <w:bottom w:val="none" w:sz="0" w:space="0" w:color="auto"/>
                                        <w:right w:val="none" w:sz="0" w:space="0" w:color="auto"/>
                                      </w:divBdr>
                                    </w:div>
                                    <w:div w:id="1011565891">
                                      <w:marLeft w:val="0"/>
                                      <w:marRight w:val="0"/>
                                      <w:marTop w:val="0"/>
                                      <w:marBottom w:val="0"/>
                                      <w:divBdr>
                                        <w:top w:val="none" w:sz="0" w:space="0" w:color="auto"/>
                                        <w:left w:val="none" w:sz="0" w:space="0" w:color="auto"/>
                                        <w:bottom w:val="none" w:sz="0" w:space="0" w:color="auto"/>
                                        <w:right w:val="none" w:sz="0" w:space="0" w:color="auto"/>
                                      </w:divBdr>
                                    </w:div>
                                    <w:div w:id="861895010">
                                      <w:marLeft w:val="0"/>
                                      <w:marRight w:val="0"/>
                                      <w:marTop w:val="0"/>
                                      <w:marBottom w:val="0"/>
                                      <w:divBdr>
                                        <w:top w:val="none" w:sz="0" w:space="0" w:color="auto"/>
                                        <w:left w:val="none" w:sz="0" w:space="0" w:color="auto"/>
                                        <w:bottom w:val="none" w:sz="0" w:space="0" w:color="auto"/>
                                        <w:right w:val="none" w:sz="0" w:space="0" w:color="auto"/>
                                      </w:divBdr>
                                    </w:div>
                                    <w:div w:id="1293512179">
                                      <w:marLeft w:val="0"/>
                                      <w:marRight w:val="0"/>
                                      <w:marTop w:val="0"/>
                                      <w:marBottom w:val="0"/>
                                      <w:divBdr>
                                        <w:top w:val="none" w:sz="0" w:space="0" w:color="auto"/>
                                        <w:left w:val="none" w:sz="0" w:space="0" w:color="auto"/>
                                        <w:bottom w:val="none" w:sz="0" w:space="0" w:color="auto"/>
                                        <w:right w:val="none" w:sz="0" w:space="0" w:color="auto"/>
                                      </w:divBdr>
                                    </w:div>
                                    <w:div w:id="1597516888">
                                      <w:marLeft w:val="0"/>
                                      <w:marRight w:val="0"/>
                                      <w:marTop w:val="0"/>
                                      <w:marBottom w:val="0"/>
                                      <w:divBdr>
                                        <w:top w:val="none" w:sz="0" w:space="0" w:color="auto"/>
                                        <w:left w:val="none" w:sz="0" w:space="0" w:color="auto"/>
                                        <w:bottom w:val="none" w:sz="0" w:space="0" w:color="auto"/>
                                        <w:right w:val="none" w:sz="0" w:space="0" w:color="auto"/>
                                      </w:divBdr>
                                    </w:div>
                                    <w:div w:id="1307396989">
                                      <w:marLeft w:val="0"/>
                                      <w:marRight w:val="0"/>
                                      <w:marTop w:val="0"/>
                                      <w:marBottom w:val="0"/>
                                      <w:divBdr>
                                        <w:top w:val="none" w:sz="0" w:space="0" w:color="auto"/>
                                        <w:left w:val="none" w:sz="0" w:space="0" w:color="auto"/>
                                        <w:bottom w:val="none" w:sz="0" w:space="0" w:color="auto"/>
                                        <w:right w:val="none" w:sz="0" w:space="0" w:color="auto"/>
                                      </w:divBdr>
                                    </w:div>
                                    <w:div w:id="275330047">
                                      <w:marLeft w:val="0"/>
                                      <w:marRight w:val="0"/>
                                      <w:marTop w:val="0"/>
                                      <w:marBottom w:val="0"/>
                                      <w:divBdr>
                                        <w:top w:val="none" w:sz="0" w:space="0" w:color="auto"/>
                                        <w:left w:val="none" w:sz="0" w:space="0" w:color="auto"/>
                                        <w:bottom w:val="none" w:sz="0" w:space="0" w:color="auto"/>
                                        <w:right w:val="none" w:sz="0" w:space="0" w:color="auto"/>
                                      </w:divBdr>
                                    </w:div>
                                    <w:div w:id="1245842973">
                                      <w:marLeft w:val="0"/>
                                      <w:marRight w:val="0"/>
                                      <w:marTop w:val="0"/>
                                      <w:marBottom w:val="0"/>
                                      <w:divBdr>
                                        <w:top w:val="none" w:sz="0" w:space="0" w:color="auto"/>
                                        <w:left w:val="none" w:sz="0" w:space="0" w:color="auto"/>
                                        <w:bottom w:val="none" w:sz="0" w:space="0" w:color="auto"/>
                                        <w:right w:val="none" w:sz="0" w:space="0" w:color="auto"/>
                                      </w:divBdr>
                                    </w:div>
                                    <w:div w:id="184027197">
                                      <w:marLeft w:val="0"/>
                                      <w:marRight w:val="0"/>
                                      <w:marTop w:val="0"/>
                                      <w:marBottom w:val="0"/>
                                      <w:divBdr>
                                        <w:top w:val="none" w:sz="0" w:space="0" w:color="auto"/>
                                        <w:left w:val="none" w:sz="0" w:space="0" w:color="auto"/>
                                        <w:bottom w:val="none" w:sz="0" w:space="0" w:color="auto"/>
                                        <w:right w:val="none" w:sz="0" w:space="0" w:color="auto"/>
                                      </w:divBdr>
                                    </w:div>
                                    <w:div w:id="333917534">
                                      <w:marLeft w:val="0"/>
                                      <w:marRight w:val="0"/>
                                      <w:marTop w:val="0"/>
                                      <w:marBottom w:val="0"/>
                                      <w:divBdr>
                                        <w:top w:val="none" w:sz="0" w:space="0" w:color="auto"/>
                                        <w:left w:val="none" w:sz="0" w:space="0" w:color="auto"/>
                                        <w:bottom w:val="none" w:sz="0" w:space="0" w:color="auto"/>
                                        <w:right w:val="none" w:sz="0" w:space="0" w:color="auto"/>
                                      </w:divBdr>
                                    </w:div>
                                    <w:div w:id="2144763004">
                                      <w:marLeft w:val="0"/>
                                      <w:marRight w:val="0"/>
                                      <w:marTop w:val="0"/>
                                      <w:marBottom w:val="0"/>
                                      <w:divBdr>
                                        <w:top w:val="none" w:sz="0" w:space="0" w:color="auto"/>
                                        <w:left w:val="none" w:sz="0" w:space="0" w:color="auto"/>
                                        <w:bottom w:val="none" w:sz="0" w:space="0" w:color="auto"/>
                                        <w:right w:val="none" w:sz="0" w:space="0" w:color="auto"/>
                                      </w:divBdr>
                                    </w:div>
                                    <w:div w:id="1357468083">
                                      <w:marLeft w:val="0"/>
                                      <w:marRight w:val="0"/>
                                      <w:marTop w:val="0"/>
                                      <w:marBottom w:val="0"/>
                                      <w:divBdr>
                                        <w:top w:val="none" w:sz="0" w:space="0" w:color="auto"/>
                                        <w:left w:val="none" w:sz="0" w:space="0" w:color="auto"/>
                                        <w:bottom w:val="none" w:sz="0" w:space="0" w:color="auto"/>
                                        <w:right w:val="none" w:sz="0" w:space="0" w:color="auto"/>
                                      </w:divBdr>
                                    </w:div>
                                    <w:div w:id="1727796577">
                                      <w:marLeft w:val="0"/>
                                      <w:marRight w:val="0"/>
                                      <w:marTop w:val="0"/>
                                      <w:marBottom w:val="0"/>
                                      <w:divBdr>
                                        <w:top w:val="none" w:sz="0" w:space="0" w:color="auto"/>
                                        <w:left w:val="none" w:sz="0" w:space="0" w:color="auto"/>
                                        <w:bottom w:val="none" w:sz="0" w:space="0" w:color="auto"/>
                                        <w:right w:val="none" w:sz="0" w:space="0" w:color="auto"/>
                                      </w:divBdr>
                                    </w:div>
                                    <w:div w:id="885334027">
                                      <w:marLeft w:val="0"/>
                                      <w:marRight w:val="0"/>
                                      <w:marTop w:val="0"/>
                                      <w:marBottom w:val="0"/>
                                      <w:divBdr>
                                        <w:top w:val="none" w:sz="0" w:space="0" w:color="auto"/>
                                        <w:left w:val="none" w:sz="0" w:space="0" w:color="auto"/>
                                        <w:bottom w:val="none" w:sz="0" w:space="0" w:color="auto"/>
                                        <w:right w:val="none" w:sz="0" w:space="0" w:color="auto"/>
                                      </w:divBdr>
                                    </w:div>
                                    <w:div w:id="1620524853">
                                      <w:marLeft w:val="0"/>
                                      <w:marRight w:val="0"/>
                                      <w:marTop w:val="0"/>
                                      <w:marBottom w:val="0"/>
                                      <w:divBdr>
                                        <w:top w:val="none" w:sz="0" w:space="0" w:color="auto"/>
                                        <w:left w:val="none" w:sz="0" w:space="0" w:color="auto"/>
                                        <w:bottom w:val="none" w:sz="0" w:space="0" w:color="auto"/>
                                        <w:right w:val="none" w:sz="0" w:space="0" w:color="auto"/>
                                      </w:divBdr>
                                    </w:div>
                                    <w:div w:id="1925921062">
                                      <w:marLeft w:val="0"/>
                                      <w:marRight w:val="0"/>
                                      <w:marTop w:val="0"/>
                                      <w:marBottom w:val="0"/>
                                      <w:divBdr>
                                        <w:top w:val="none" w:sz="0" w:space="0" w:color="auto"/>
                                        <w:left w:val="none" w:sz="0" w:space="0" w:color="auto"/>
                                        <w:bottom w:val="none" w:sz="0" w:space="0" w:color="auto"/>
                                        <w:right w:val="none" w:sz="0" w:space="0" w:color="auto"/>
                                      </w:divBdr>
                                    </w:div>
                                    <w:div w:id="2126347102">
                                      <w:marLeft w:val="0"/>
                                      <w:marRight w:val="0"/>
                                      <w:marTop w:val="0"/>
                                      <w:marBottom w:val="0"/>
                                      <w:divBdr>
                                        <w:top w:val="none" w:sz="0" w:space="0" w:color="auto"/>
                                        <w:left w:val="none" w:sz="0" w:space="0" w:color="auto"/>
                                        <w:bottom w:val="none" w:sz="0" w:space="0" w:color="auto"/>
                                        <w:right w:val="none" w:sz="0" w:space="0" w:color="auto"/>
                                      </w:divBdr>
                                    </w:div>
                                    <w:div w:id="1763992953">
                                      <w:marLeft w:val="0"/>
                                      <w:marRight w:val="0"/>
                                      <w:marTop w:val="0"/>
                                      <w:marBottom w:val="0"/>
                                      <w:divBdr>
                                        <w:top w:val="none" w:sz="0" w:space="0" w:color="auto"/>
                                        <w:left w:val="none" w:sz="0" w:space="0" w:color="auto"/>
                                        <w:bottom w:val="none" w:sz="0" w:space="0" w:color="auto"/>
                                        <w:right w:val="none" w:sz="0" w:space="0" w:color="auto"/>
                                      </w:divBdr>
                                    </w:div>
                                    <w:div w:id="1951741141">
                                      <w:marLeft w:val="0"/>
                                      <w:marRight w:val="0"/>
                                      <w:marTop w:val="0"/>
                                      <w:marBottom w:val="0"/>
                                      <w:divBdr>
                                        <w:top w:val="none" w:sz="0" w:space="0" w:color="auto"/>
                                        <w:left w:val="none" w:sz="0" w:space="0" w:color="auto"/>
                                        <w:bottom w:val="none" w:sz="0" w:space="0" w:color="auto"/>
                                        <w:right w:val="none" w:sz="0" w:space="0" w:color="auto"/>
                                      </w:divBdr>
                                    </w:div>
                                    <w:div w:id="1812136566">
                                      <w:marLeft w:val="0"/>
                                      <w:marRight w:val="0"/>
                                      <w:marTop w:val="0"/>
                                      <w:marBottom w:val="0"/>
                                      <w:divBdr>
                                        <w:top w:val="none" w:sz="0" w:space="0" w:color="auto"/>
                                        <w:left w:val="none" w:sz="0" w:space="0" w:color="auto"/>
                                        <w:bottom w:val="none" w:sz="0" w:space="0" w:color="auto"/>
                                        <w:right w:val="none" w:sz="0" w:space="0" w:color="auto"/>
                                      </w:divBdr>
                                    </w:div>
                                    <w:div w:id="1602376160">
                                      <w:marLeft w:val="0"/>
                                      <w:marRight w:val="0"/>
                                      <w:marTop w:val="0"/>
                                      <w:marBottom w:val="0"/>
                                      <w:divBdr>
                                        <w:top w:val="none" w:sz="0" w:space="0" w:color="auto"/>
                                        <w:left w:val="none" w:sz="0" w:space="0" w:color="auto"/>
                                        <w:bottom w:val="none" w:sz="0" w:space="0" w:color="auto"/>
                                        <w:right w:val="none" w:sz="0" w:space="0" w:color="auto"/>
                                      </w:divBdr>
                                    </w:div>
                                    <w:div w:id="310017641">
                                      <w:marLeft w:val="0"/>
                                      <w:marRight w:val="0"/>
                                      <w:marTop w:val="0"/>
                                      <w:marBottom w:val="0"/>
                                      <w:divBdr>
                                        <w:top w:val="none" w:sz="0" w:space="0" w:color="auto"/>
                                        <w:left w:val="none" w:sz="0" w:space="0" w:color="auto"/>
                                        <w:bottom w:val="none" w:sz="0" w:space="0" w:color="auto"/>
                                        <w:right w:val="none" w:sz="0" w:space="0" w:color="auto"/>
                                      </w:divBdr>
                                    </w:div>
                                    <w:div w:id="822433051">
                                      <w:marLeft w:val="0"/>
                                      <w:marRight w:val="0"/>
                                      <w:marTop w:val="0"/>
                                      <w:marBottom w:val="0"/>
                                      <w:divBdr>
                                        <w:top w:val="none" w:sz="0" w:space="0" w:color="auto"/>
                                        <w:left w:val="none" w:sz="0" w:space="0" w:color="auto"/>
                                        <w:bottom w:val="none" w:sz="0" w:space="0" w:color="auto"/>
                                        <w:right w:val="none" w:sz="0" w:space="0" w:color="auto"/>
                                      </w:divBdr>
                                    </w:div>
                                    <w:div w:id="148793085">
                                      <w:marLeft w:val="0"/>
                                      <w:marRight w:val="0"/>
                                      <w:marTop w:val="0"/>
                                      <w:marBottom w:val="0"/>
                                      <w:divBdr>
                                        <w:top w:val="none" w:sz="0" w:space="0" w:color="auto"/>
                                        <w:left w:val="none" w:sz="0" w:space="0" w:color="auto"/>
                                        <w:bottom w:val="none" w:sz="0" w:space="0" w:color="auto"/>
                                        <w:right w:val="none" w:sz="0" w:space="0" w:color="auto"/>
                                      </w:divBdr>
                                    </w:div>
                                    <w:div w:id="654846060">
                                      <w:marLeft w:val="0"/>
                                      <w:marRight w:val="0"/>
                                      <w:marTop w:val="0"/>
                                      <w:marBottom w:val="0"/>
                                      <w:divBdr>
                                        <w:top w:val="none" w:sz="0" w:space="0" w:color="auto"/>
                                        <w:left w:val="none" w:sz="0" w:space="0" w:color="auto"/>
                                        <w:bottom w:val="none" w:sz="0" w:space="0" w:color="auto"/>
                                        <w:right w:val="none" w:sz="0" w:space="0" w:color="auto"/>
                                      </w:divBdr>
                                    </w:div>
                                    <w:div w:id="1180004202">
                                      <w:marLeft w:val="0"/>
                                      <w:marRight w:val="0"/>
                                      <w:marTop w:val="0"/>
                                      <w:marBottom w:val="0"/>
                                      <w:divBdr>
                                        <w:top w:val="none" w:sz="0" w:space="0" w:color="auto"/>
                                        <w:left w:val="none" w:sz="0" w:space="0" w:color="auto"/>
                                        <w:bottom w:val="none" w:sz="0" w:space="0" w:color="auto"/>
                                        <w:right w:val="none" w:sz="0" w:space="0" w:color="auto"/>
                                      </w:divBdr>
                                    </w:div>
                                    <w:div w:id="1619946442">
                                      <w:marLeft w:val="0"/>
                                      <w:marRight w:val="0"/>
                                      <w:marTop w:val="0"/>
                                      <w:marBottom w:val="0"/>
                                      <w:divBdr>
                                        <w:top w:val="none" w:sz="0" w:space="0" w:color="auto"/>
                                        <w:left w:val="none" w:sz="0" w:space="0" w:color="auto"/>
                                        <w:bottom w:val="none" w:sz="0" w:space="0" w:color="auto"/>
                                        <w:right w:val="none" w:sz="0" w:space="0" w:color="auto"/>
                                      </w:divBdr>
                                    </w:div>
                                    <w:div w:id="15053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810025">
      <w:bodyDiv w:val="1"/>
      <w:marLeft w:val="0"/>
      <w:marRight w:val="0"/>
      <w:marTop w:val="0"/>
      <w:marBottom w:val="0"/>
      <w:divBdr>
        <w:top w:val="none" w:sz="0" w:space="0" w:color="auto"/>
        <w:left w:val="none" w:sz="0" w:space="0" w:color="auto"/>
        <w:bottom w:val="none" w:sz="0" w:space="0" w:color="auto"/>
        <w:right w:val="none" w:sz="0" w:space="0" w:color="auto"/>
      </w:divBdr>
    </w:div>
    <w:div w:id="18970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_2/" TargetMode="External"/><Relationship Id="rId26" Type="http://schemas.openxmlformats.org/officeDocument/2006/relationships/hyperlink" Target="https://hr.per.gov.ie/wp-content/uploads/2020/06/Ill-Health-Retirement-linked-document.pdf" TargetMode="External"/><Relationship Id="rId39" Type="http://schemas.openxmlformats.org/officeDocument/2006/relationships/fontTable" Target="fontTable.xml"/><Relationship Id="rId21" Type="http://schemas.openxmlformats.org/officeDocument/2006/relationships/hyperlink" Target="https://bsky.app/profile/legalaidboard.bsky.social" TargetMode="External"/><Relationship Id="rId34" Type="http://schemas.openxmlformats.org/officeDocument/2006/relationships/hyperlink" Target="mailto:foi@legalaidboard.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www.singlepensionscheme.gov.ie" TargetMode="External"/><Relationship Id="rId33" Type="http://schemas.openxmlformats.org/officeDocument/2006/relationships/hyperlink" Target="mailto:dataprotection@legalaidboard.i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s://www.instagram.com/legalaidboard/" TargetMode="External"/><Relationship Id="rId29" Type="http://schemas.openxmlformats.org/officeDocument/2006/relationships/hyperlink" Target="http://www.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yperlink" Target="http://www.legalaidboard.ie" TargetMode="External"/><Relationship Id="rId37" Type="http://schemas.openxmlformats.org/officeDocument/2006/relationships/hyperlink" Target="mailto:recruitment@legalaidboard.ie"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s://www.youtube.com/@LegalAidBoardIreland" TargetMode="External"/><Relationship Id="rId28" Type="http://schemas.openxmlformats.org/officeDocument/2006/relationships/hyperlink" Target="http://www.circulars.gov.ie" TargetMode="External"/><Relationship Id="rId36" Type="http://schemas.openxmlformats.org/officeDocument/2006/relationships/hyperlink" Target="mailto:recruitment@legalaidboard.ie" TargetMode="External"/><Relationship Id="rId10" Type="http://schemas.openxmlformats.org/officeDocument/2006/relationships/webSettings" Target="webSettings.xml"/><Relationship Id="rId19" Type="http://schemas.openxmlformats.org/officeDocument/2006/relationships/hyperlink" Target="https://www.facebook.com/profile.php?id=61554141647829" TargetMode="External"/><Relationship Id="rId31"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www.threads.com/@legalaidboard" TargetMode="External"/><Relationship Id="rId27" Type="http://schemas.openxmlformats.org/officeDocument/2006/relationships/hyperlink" Target="http://www.singlepensionscheme.gov.ie" TargetMode="External"/><Relationship Id="rId30" Type="http://schemas.openxmlformats.org/officeDocument/2006/relationships/hyperlink" Target="mailto:recruitment@legalaidboard.ie" TargetMode="External"/><Relationship Id="rId35" Type="http://schemas.openxmlformats.org/officeDocument/2006/relationships/image" Target="media/image2.emf"/><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eDocument</p:Name>
  <p:Description/>
  <p:Statement/>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2" ma:contentTypeDescription="Create a new document for eDocs" ma:contentTypeScope="" ma:versionID="acd1ac50c5dc2ed33c70da495c80f279">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6c9c0faa58c109d2d9905d840ba492bf"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Props1.xml><?xml version="1.0" encoding="utf-8"?>
<ds:datastoreItem xmlns:ds="http://schemas.openxmlformats.org/officeDocument/2006/customXml" ds:itemID="{AF6039E4-070E-420D-9C0D-7DB5044A9CBF}">
  <ds:schemaRefs>
    <ds:schemaRef ds:uri="http://schemas.microsoft.com/sharepoint/v3/contenttype/forms"/>
  </ds:schemaRefs>
</ds:datastoreItem>
</file>

<file path=customXml/itemProps2.xml><?xml version="1.0" encoding="utf-8"?>
<ds:datastoreItem xmlns:ds="http://schemas.openxmlformats.org/officeDocument/2006/customXml" ds:itemID="{F5F46AAD-9FC2-4DEF-945C-B933BF2CBA09}">
  <ds:schemaRefs>
    <ds:schemaRef ds:uri="http://schemas.openxmlformats.org/officeDocument/2006/bibliography"/>
  </ds:schemaRefs>
</ds:datastoreItem>
</file>

<file path=customXml/itemProps3.xml><?xml version="1.0" encoding="utf-8"?>
<ds:datastoreItem xmlns:ds="http://schemas.openxmlformats.org/officeDocument/2006/customXml" ds:itemID="{054D301E-F589-4353-963C-D95C99CEEC7C}">
  <ds:schemaRefs>
    <ds:schemaRef ds:uri="office.server.policy"/>
  </ds:schemaRefs>
</ds:datastoreItem>
</file>

<file path=customXml/itemProps4.xml><?xml version="1.0" encoding="utf-8"?>
<ds:datastoreItem xmlns:ds="http://schemas.openxmlformats.org/officeDocument/2006/customXml" ds:itemID="{FF4FC440-5BDD-4BBE-B9BF-CA51A9FA8EA5}">
  <ds:schemaRefs>
    <ds:schemaRef ds:uri="http://schemas.microsoft.com/sharepoint/events"/>
  </ds:schemaRefs>
</ds:datastoreItem>
</file>

<file path=customXml/itemProps5.xml><?xml version="1.0" encoding="utf-8"?>
<ds:datastoreItem xmlns:ds="http://schemas.openxmlformats.org/officeDocument/2006/customXml" ds:itemID="{48BB1F7A-6F21-4C6F-A89F-B5087A570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F759F1-F686-4644-9EF4-8A6D65F95F95}">
  <ds:schemaRefs>
    <ds:schemaRef ds:uri="http://schemas.microsoft.com/sharepoint/v3"/>
    <ds:schemaRef ds:uri="http://schemas.microsoft.com/sharepoint/v4"/>
    <ds:schemaRef ds:uri="http://purl.org/dc/terms/"/>
    <ds:schemaRef ds:uri="http://schemas.openxmlformats.org/package/2006/metadata/core-properties"/>
    <ds:schemaRef ds:uri="0134c6cd-f550-47b7-b035-e2032093812d"/>
    <ds:schemaRef ds:uri="http://schemas.microsoft.com/office/2006/documentManagement/types"/>
    <ds:schemaRef ds:uri="http://schemas.microsoft.com/office/infopath/2007/PartnerControls"/>
    <ds:schemaRef ds:uri="4930b4bd-3cc9-417f-a8e2-d6f87f124e9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5777</Words>
  <Characters>32930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m. McDonnell</dc:creator>
  <cp:lastModifiedBy>Michelle X. Curran</cp:lastModifiedBy>
  <cp:revision>5</cp:revision>
  <cp:lastPrinted>2021-03-09T14:54:00Z</cp:lastPrinted>
  <dcterms:created xsi:type="dcterms:W3CDTF">2026-04-15T13:16:00Z</dcterms:created>
  <dcterms:modified xsi:type="dcterms:W3CDTF">2026-04-17T12:09:00Z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